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04" w:rsidRPr="004A3022" w:rsidRDefault="00C82BE2" w:rsidP="004A3022">
      <w:pPr>
        <w:ind w:left="-284" w:right="-483"/>
        <w:jc w:val="center"/>
        <w:rPr>
          <w:rFonts w:ascii="Garamond" w:hAnsi="Garamond"/>
          <w:color w:val="000000"/>
          <w:sz w:val="28"/>
          <w:szCs w:val="28"/>
        </w:rPr>
      </w:pPr>
      <w:r w:rsidRPr="004A3022">
        <w:rPr>
          <w:rFonts w:ascii="Garamond" w:hAnsi="Garamond"/>
          <w:noProof/>
          <w:color w:val="000000"/>
          <w:sz w:val="28"/>
          <w:szCs w:val="28"/>
          <w:lang w:eastAsia="el-GR"/>
        </w:rPr>
        <w:drawing>
          <wp:inline distT="0" distB="0" distL="0" distR="0">
            <wp:extent cx="1200150" cy="1571625"/>
            <wp:effectExtent l="19050" t="0" r="0" b="0"/>
            <wp:docPr id="1" name="Εικόνα 1" descr="DUTH_KEDIBIM_1A_GR_ne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H_KEDIBIM_1A_GR_new_1"/>
                    <pic:cNvPicPr>
                      <a:picLocks noChangeAspect="1" noChangeArrowheads="1"/>
                    </pic:cNvPicPr>
                  </pic:nvPicPr>
                  <pic:blipFill>
                    <a:blip r:embed="rId7" cstate="print"/>
                    <a:srcRect/>
                    <a:stretch>
                      <a:fillRect/>
                    </a:stretch>
                  </pic:blipFill>
                  <pic:spPr bwMode="auto">
                    <a:xfrm>
                      <a:off x="0" y="0"/>
                      <a:ext cx="1200150" cy="1571625"/>
                    </a:xfrm>
                    <a:prstGeom prst="rect">
                      <a:avLst/>
                    </a:prstGeom>
                    <a:noFill/>
                    <a:ln w="9525">
                      <a:noFill/>
                      <a:miter lim="800000"/>
                      <a:headEnd/>
                      <a:tailEnd/>
                    </a:ln>
                  </pic:spPr>
                </pic:pic>
              </a:graphicData>
            </a:graphic>
          </wp:inline>
        </w:drawing>
      </w:r>
    </w:p>
    <w:p w:rsidR="004A3022" w:rsidRDefault="004A3022" w:rsidP="004A3022">
      <w:pPr>
        <w:ind w:left="-284" w:right="-483"/>
        <w:jc w:val="center"/>
        <w:rPr>
          <w:rFonts w:ascii="Garamond" w:hAnsi="Garamond"/>
          <w:b/>
          <w:color w:val="000000"/>
          <w:sz w:val="28"/>
          <w:szCs w:val="28"/>
        </w:rPr>
      </w:pPr>
    </w:p>
    <w:p w:rsidR="00520D04" w:rsidRPr="004A3022" w:rsidRDefault="00BB09FB" w:rsidP="004A3022">
      <w:pPr>
        <w:ind w:left="-284" w:right="-483"/>
        <w:jc w:val="center"/>
        <w:rPr>
          <w:rFonts w:ascii="Garamond" w:hAnsi="Garamond"/>
          <w:b/>
          <w:color w:val="000000"/>
          <w:sz w:val="28"/>
          <w:szCs w:val="28"/>
        </w:rPr>
      </w:pPr>
      <w:r w:rsidRPr="004A3022">
        <w:rPr>
          <w:rFonts w:ascii="Garamond" w:hAnsi="Garamond"/>
          <w:b/>
          <w:color w:val="000000"/>
          <w:sz w:val="28"/>
          <w:szCs w:val="28"/>
        </w:rPr>
        <w:t xml:space="preserve">ΑΝΑΚΟΙΝΩΣΗ </w:t>
      </w:r>
      <w:r w:rsidR="004F4737" w:rsidRPr="004A3022">
        <w:rPr>
          <w:rFonts w:ascii="Garamond" w:hAnsi="Garamond"/>
          <w:b/>
          <w:color w:val="000000"/>
          <w:sz w:val="28"/>
          <w:szCs w:val="28"/>
        </w:rPr>
        <w:t>–</w:t>
      </w:r>
      <w:r w:rsidRPr="004A3022">
        <w:rPr>
          <w:rFonts w:ascii="Garamond" w:hAnsi="Garamond"/>
          <w:b/>
          <w:color w:val="000000"/>
          <w:sz w:val="28"/>
          <w:szCs w:val="28"/>
        </w:rPr>
        <w:t xml:space="preserve"> ΠΡΟΣΚΛΗΣΗ</w:t>
      </w:r>
      <w:r w:rsidR="004F4737" w:rsidRPr="004A3022">
        <w:rPr>
          <w:rFonts w:ascii="Garamond" w:hAnsi="Garamond"/>
          <w:b/>
          <w:color w:val="000000"/>
          <w:sz w:val="28"/>
          <w:szCs w:val="28"/>
        </w:rPr>
        <w:t xml:space="preserve"> ΕΚΔΗΛΩΣΗΣ ΕΝΔΙΑΦΕΡΟΝΤΟΣ</w:t>
      </w:r>
    </w:p>
    <w:p w:rsidR="00E00CBA" w:rsidRPr="004A3022" w:rsidRDefault="00E00CBA" w:rsidP="004A3022">
      <w:pPr>
        <w:spacing w:after="0" w:line="360" w:lineRule="auto"/>
        <w:ind w:left="-284" w:right="-483"/>
        <w:jc w:val="both"/>
        <w:rPr>
          <w:rFonts w:ascii="Garamond" w:hAnsi="Garamond" w:cs="Calibri"/>
          <w:bCs/>
          <w:color w:val="000000"/>
          <w:sz w:val="28"/>
          <w:szCs w:val="28"/>
        </w:rPr>
      </w:pPr>
    </w:p>
    <w:p w:rsidR="00C269AC" w:rsidRPr="004A3022" w:rsidRDefault="00C269AC" w:rsidP="004A3022">
      <w:pPr>
        <w:spacing w:after="0" w:line="360" w:lineRule="auto"/>
        <w:ind w:left="-284" w:right="-483"/>
        <w:jc w:val="both"/>
        <w:rPr>
          <w:rFonts w:ascii="Garamond" w:eastAsia="Calibri" w:hAnsi="Garamond" w:cs="Calibri"/>
          <w:b/>
          <w:sz w:val="28"/>
          <w:szCs w:val="28"/>
          <w:u w:val="single"/>
        </w:rPr>
      </w:pPr>
      <w:r w:rsidRPr="004A3022">
        <w:rPr>
          <w:rFonts w:ascii="Garamond" w:hAnsi="Garamond" w:cs="Calibri"/>
          <w:bCs/>
          <w:color w:val="000000"/>
          <w:sz w:val="28"/>
          <w:szCs w:val="28"/>
        </w:rPr>
        <w:t xml:space="preserve">Το ΚΕ.ΔΙ.ΒΙ.Μ. του Δ.Π.Θ διοργανώνει Επιμορφωτικό Πρόγραμμα με τίτλο: </w:t>
      </w:r>
      <w:r w:rsidRPr="004A3022">
        <w:rPr>
          <w:rFonts w:ascii="Garamond" w:eastAsia="Calibri" w:hAnsi="Garamond" w:cs="Calibri"/>
          <w:b/>
          <w:i/>
          <w:sz w:val="28"/>
          <w:szCs w:val="28"/>
        </w:rPr>
        <w:t>«Επι</w:t>
      </w:r>
      <w:r w:rsidR="00F81A3D" w:rsidRPr="004A3022">
        <w:rPr>
          <w:rFonts w:ascii="Garamond" w:eastAsia="Calibri" w:hAnsi="Garamond" w:cs="Calibri"/>
          <w:b/>
          <w:i/>
          <w:sz w:val="28"/>
          <w:szCs w:val="28"/>
        </w:rPr>
        <w:t xml:space="preserve">μορφώνοντας τους εκπαιδευτικούς </w:t>
      </w:r>
      <w:r w:rsidRPr="004A3022">
        <w:rPr>
          <w:rFonts w:ascii="Garamond" w:eastAsia="Calibri" w:hAnsi="Garamond" w:cs="Calibri"/>
          <w:b/>
          <w:i/>
          <w:sz w:val="28"/>
          <w:szCs w:val="28"/>
        </w:rPr>
        <w:t>στο Ολοκαύτωμα: Ανθρωπολογικές αναγνώσεις του κινηματογράφου»</w:t>
      </w:r>
      <w:r w:rsidR="004A3022">
        <w:rPr>
          <w:rFonts w:ascii="Garamond" w:eastAsia="Calibri" w:hAnsi="Garamond" w:cs="Calibri"/>
          <w:b/>
          <w:i/>
          <w:sz w:val="28"/>
          <w:szCs w:val="28"/>
        </w:rPr>
        <w:t xml:space="preserve"> </w:t>
      </w:r>
      <w:r w:rsidR="004A3022">
        <w:rPr>
          <w:rFonts w:ascii="Garamond" w:eastAsia="Calibri" w:hAnsi="Garamond" w:cs="Calibri"/>
          <w:i/>
          <w:sz w:val="28"/>
          <w:szCs w:val="28"/>
          <w:u w:val="single"/>
        </w:rPr>
        <w:t xml:space="preserve">(9 Μήνες </w:t>
      </w:r>
      <w:r w:rsidRPr="004A3022">
        <w:rPr>
          <w:rFonts w:ascii="Garamond" w:eastAsia="Calibri" w:hAnsi="Garamond" w:cs="Calibri"/>
          <w:i/>
          <w:sz w:val="28"/>
          <w:szCs w:val="28"/>
          <w:u w:val="single"/>
        </w:rPr>
        <w:t xml:space="preserve"> </w:t>
      </w:r>
      <w:r w:rsidR="004A3022">
        <w:rPr>
          <w:rFonts w:ascii="Garamond" w:eastAsia="Calibri" w:hAnsi="Garamond" w:cs="Calibri"/>
          <w:i/>
          <w:sz w:val="28"/>
          <w:szCs w:val="28"/>
          <w:u w:val="single"/>
        </w:rPr>
        <w:t>-</w:t>
      </w:r>
      <w:r w:rsidRPr="004A3022">
        <w:rPr>
          <w:rFonts w:ascii="Garamond" w:eastAsia="Calibri" w:hAnsi="Garamond" w:cs="Calibri"/>
          <w:i/>
          <w:sz w:val="28"/>
          <w:szCs w:val="28"/>
          <w:u w:val="single"/>
        </w:rPr>
        <w:t>103 Ώρες</w:t>
      </w:r>
      <w:r w:rsidR="004A3022">
        <w:rPr>
          <w:rFonts w:ascii="Garamond" w:eastAsia="Calibri" w:hAnsi="Garamond" w:cs="Calibri"/>
          <w:i/>
          <w:sz w:val="28"/>
          <w:szCs w:val="28"/>
          <w:u w:val="single"/>
        </w:rPr>
        <w:t>-</w:t>
      </w:r>
      <w:r w:rsidRPr="004A3022">
        <w:rPr>
          <w:rFonts w:ascii="Garamond" w:eastAsia="Calibri" w:hAnsi="Garamond" w:cs="Calibri"/>
          <w:i/>
          <w:sz w:val="28"/>
          <w:szCs w:val="28"/>
          <w:u w:val="single"/>
        </w:rPr>
        <w:t xml:space="preserve"> </w:t>
      </w:r>
      <w:r w:rsidR="004A3022">
        <w:rPr>
          <w:rFonts w:ascii="Garamond" w:eastAsia="Calibri" w:hAnsi="Garamond" w:cs="Calibri"/>
          <w:sz w:val="28"/>
          <w:szCs w:val="28"/>
          <w:u w:val="single"/>
        </w:rPr>
        <w:t>α</w:t>
      </w:r>
      <w:r w:rsidRPr="004A3022">
        <w:rPr>
          <w:rFonts w:ascii="Garamond" w:eastAsia="Calibri" w:hAnsi="Garamond" w:cs="Calibri"/>
          <w:sz w:val="28"/>
          <w:szCs w:val="28"/>
          <w:u w:val="single"/>
        </w:rPr>
        <w:t xml:space="preserve">πό:  </w:t>
      </w:r>
      <w:r w:rsidR="007424C5" w:rsidRPr="004A3022">
        <w:rPr>
          <w:rFonts w:ascii="Garamond" w:eastAsia="Calibri" w:hAnsi="Garamond" w:cs="Calibri"/>
          <w:sz w:val="28"/>
          <w:szCs w:val="28"/>
          <w:u w:val="single"/>
        </w:rPr>
        <w:t xml:space="preserve">14 </w:t>
      </w:r>
      <w:r w:rsidRPr="004A3022">
        <w:rPr>
          <w:rFonts w:ascii="Garamond" w:eastAsia="Calibri" w:hAnsi="Garamond" w:cs="Calibri"/>
          <w:sz w:val="28"/>
          <w:szCs w:val="28"/>
          <w:u w:val="single"/>
        </w:rPr>
        <w:t>Νο</w:t>
      </w:r>
      <w:r w:rsidR="007424C5" w:rsidRPr="004A3022">
        <w:rPr>
          <w:rFonts w:ascii="Garamond" w:eastAsia="Calibri" w:hAnsi="Garamond" w:cs="Calibri"/>
          <w:sz w:val="28"/>
          <w:szCs w:val="28"/>
          <w:u w:val="single"/>
        </w:rPr>
        <w:t>έμβριου</w:t>
      </w:r>
      <w:r w:rsidRPr="004A3022">
        <w:rPr>
          <w:rFonts w:ascii="Garamond" w:eastAsia="Calibri" w:hAnsi="Garamond" w:cs="Calibri"/>
          <w:sz w:val="28"/>
          <w:szCs w:val="28"/>
          <w:u w:val="single"/>
        </w:rPr>
        <w:t xml:space="preserve"> 2023  έως </w:t>
      </w:r>
      <w:r w:rsidR="00B120D7" w:rsidRPr="004A3022">
        <w:rPr>
          <w:rFonts w:ascii="Garamond" w:eastAsia="Calibri" w:hAnsi="Garamond" w:cs="Calibri"/>
          <w:sz w:val="28"/>
          <w:szCs w:val="28"/>
          <w:u w:val="single"/>
        </w:rPr>
        <w:t>2</w:t>
      </w:r>
      <w:r w:rsidR="007424C5" w:rsidRPr="004A3022">
        <w:rPr>
          <w:rFonts w:ascii="Garamond" w:eastAsia="Calibri" w:hAnsi="Garamond" w:cs="Calibri"/>
          <w:sz w:val="28"/>
          <w:szCs w:val="28"/>
          <w:u w:val="single"/>
        </w:rPr>
        <w:t xml:space="preserve"> Ιούλιου</w:t>
      </w:r>
      <w:r w:rsidRPr="004A3022">
        <w:rPr>
          <w:rFonts w:ascii="Garamond" w:eastAsia="Calibri" w:hAnsi="Garamond" w:cs="Calibri"/>
          <w:sz w:val="28"/>
          <w:szCs w:val="28"/>
          <w:u w:val="single"/>
        </w:rPr>
        <w:t xml:space="preserve"> 2024 </w:t>
      </w:r>
      <w:r w:rsidR="00B120D7" w:rsidRPr="004A3022">
        <w:rPr>
          <w:rFonts w:ascii="Garamond" w:eastAsia="Calibri" w:hAnsi="Garamond" w:cs="Calibri"/>
          <w:sz w:val="28"/>
          <w:szCs w:val="28"/>
          <w:u w:val="single"/>
        </w:rPr>
        <w:t>(ημέρα Τρίτη, ώρες</w:t>
      </w:r>
      <w:r w:rsidR="004C6FA2" w:rsidRPr="004A3022">
        <w:rPr>
          <w:rFonts w:ascii="Garamond" w:eastAsia="Calibri" w:hAnsi="Garamond" w:cs="Calibri"/>
          <w:sz w:val="28"/>
          <w:szCs w:val="28"/>
          <w:u w:val="single"/>
        </w:rPr>
        <w:t xml:space="preserve"> διαλέξεων</w:t>
      </w:r>
      <w:r w:rsidR="00B120D7" w:rsidRPr="004A3022">
        <w:rPr>
          <w:rFonts w:ascii="Garamond" w:eastAsia="Calibri" w:hAnsi="Garamond" w:cs="Calibri"/>
          <w:sz w:val="28"/>
          <w:szCs w:val="28"/>
          <w:u w:val="single"/>
        </w:rPr>
        <w:t>: 17.00-21.</w:t>
      </w:r>
      <w:r w:rsidR="004C6FA2" w:rsidRPr="004A3022">
        <w:rPr>
          <w:rFonts w:ascii="Garamond" w:eastAsia="Calibri" w:hAnsi="Garamond" w:cs="Calibri"/>
          <w:sz w:val="28"/>
          <w:szCs w:val="28"/>
          <w:u w:val="single"/>
        </w:rPr>
        <w:t>00)</w:t>
      </w:r>
      <w:r w:rsidRPr="004A3022">
        <w:rPr>
          <w:rFonts w:ascii="Garamond" w:hAnsi="Garamond" w:cs="Calibri"/>
          <w:color w:val="000000"/>
          <w:sz w:val="28"/>
          <w:szCs w:val="28"/>
        </w:rPr>
        <w:t xml:space="preserve"> με</w:t>
      </w:r>
      <w:r w:rsidR="004A3022" w:rsidRPr="004A3022">
        <w:rPr>
          <w:rFonts w:ascii="Garamond" w:hAnsi="Garamond" w:cs="Calibri"/>
          <w:color w:val="000000"/>
          <w:sz w:val="28"/>
          <w:szCs w:val="28"/>
        </w:rPr>
        <w:t xml:space="preserve"> </w:t>
      </w:r>
      <w:r w:rsidRPr="004A3022">
        <w:rPr>
          <w:rFonts w:ascii="Garamond" w:hAnsi="Garamond" w:cs="Calibri"/>
          <w:color w:val="000000"/>
          <w:sz w:val="28"/>
          <w:szCs w:val="28"/>
          <w:lang w:val="en-US"/>
        </w:rPr>
        <w:t>E</w:t>
      </w:r>
      <w:r w:rsidR="00F81A3D" w:rsidRPr="004A3022">
        <w:rPr>
          <w:rFonts w:ascii="Garamond" w:hAnsi="Garamond" w:cs="Calibri"/>
          <w:color w:val="000000"/>
          <w:sz w:val="28"/>
          <w:szCs w:val="28"/>
        </w:rPr>
        <w:t>πιστημονική και Ακαδημαϊκή</w:t>
      </w:r>
      <w:r w:rsidR="004A3022" w:rsidRPr="004A3022">
        <w:rPr>
          <w:rFonts w:ascii="Garamond" w:hAnsi="Garamond" w:cs="Calibri"/>
          <w:color w:val="000000"/>
          <w:sz w:val="28"/>
          <w:szCs w:val="28"/>
        </w:rPr>
        <w:t xml:space="preserve"> </w:t>
      </w:r>
      <w:r w:rsidRPr="004A3022">
        <w:rPr>
          <w:rFonts w:ascii="Garamond" w:hAnsi="Garamond" w:cs="Calibri"/>
          <w:color w:val="000000"/>
          <w:sz w:val="28"/>
          <w:szCs w:val="28"/>
          <w:lang w:val="en-US"/>
        </w:rPr>
        <w:t>Y</w:t>
      </w:r>
      <w:r w:rsidRPr="004A3022">
        <w:rPr>
          <w:rFonts w:ascii="Garamond" w:hAnsi="Garamond" w:cs="Calibri"/>
          <w:color w:val="000000"/>
          <w:sz w:val="28"/>
          <w:szCs w:val="28"/>
        </w:rPr>
        <w:t xml:space="preserve">πεύθυνη την κ. Βασιλική Κράββα, Αναπληρώτρια Καθηγήτρια Κοινωνικής Ανθρωπολογίας </w:t>
      </w:r>
      <w:r w:rsidR="00F81A3D" w:rsidRPr="004A3022">
        <w:rPr>
          <w:rFonts w:ascii="Garamond" w:hAnsi="Garamond" w:cs="Calibri"/>
          <w:color w:val="000000"/>
          <w:sz w:val="28"/>
          <w:szCs w:val="28"/>
        </w:rPr>
        <w:t xml:space="preserve">και Ανθρωπολογίας της Κατανάλωσης </w:t>
      </w:r>
      <w:r w:rsidRPr="004A3022">
        <w:rPr>
          <w:rFonts w:ascii="Garamond" w:hAnsi="Garamond" w:cs="Calibri"/>
          <w:color w:val="000000"/>
          <w:sz w:val="28"/>
          <w:szCs w:val="28"/>
        </w:rPr>
        <w:t>του Τμήματος Ιστορίας και Εθνολογίας, της Σχολής Κλασικών και Ανθρωπιστικών Σπουδών του Δημοκριτείου Πανεπιστημίου Θράκης.</w:t>
      </w:r>
    </w:p>
    <w:p w:rsidR="008B43FE" w:rsidRPr="004A3022" w:rsidRDefault="008B43FE" w:rsidP="004A3022">
      <w:pPr>
        <w:spacing w:after="0" w:line="360" w:lineRule="auto"/>
        <w:ind w:left="-284" w:right="-483"/>
        <w:jc w:val="both"/>
        <w:rPr>
          <w:rFonts w:ascii="Garamond" w:hAnsi="Garamond" w:cs="Calibri"/>
          <w:b/>
          <w:color w:val="000000"/>
          <w:sz w:val="28"/>
          <w:szCs w:val="28"/>
        </w:rPr>
      </w:pPr>
    </w:p>
    <w:p w:rsidR="00C269AC" w:rsidRPr="004A3022" w:rsidRDefault="00C269AC" w:rsidP="004A3022">
      <w:pPr>
        <w:spacing w:after="0" w:line="360" w:lineRule="auto"/>
        <w:ind w:left="-284" w:right="-483"/>
        <w:jc w:val="both"/>
        <w:rPr>
          <w:rFonts w:ascii="Garamond" w:hAnsi="Garamond" w:cs="Calibri"/>
          <w:b/>
          <w:color w:val="000000"/>
          <w:sz w:val="28"/>
          <w:szCs w:val="28"/>
        </w:rPr>
      </w:pPr>
      <w:r w:rsidRPr="004A3022">
        <w:rPr>
          <w:rFonts w:ascii="Garamond" w:eastAsia="Calibri" w:hAnsi="Garamond" w:cs="Calibri"/>
          <w:b/>
          <w:sz w:val="28"/>
          <w:szCs w:val="28"/>
        </w:rPr>
        <w:t xml:space="preserve">Το πρόγραμμα απευθύνεται </w:t>
      </w:r>
      <w:r w:rsidRPr="004A3022">
        <w:rPr>
          <w:rFonts w:ascii="Garamond" w:eastAsia="Calibri" w:hAnsi="Garamond" w:cs="Calibri"/>
          <w:sz w:val="28"/>
          <w:szCs w:val="28"/>
        </w:rPr>
        <w:t>σε εν ενεργεία εκπαιδευτικούς Α/θμιας και Β/θμιας Εκπαίδευσης όλων των ειδικοτήτων, σε αποφοίτους καθηγητικών και παιδαγωγικών τμημάτων όλων των ειδικοτήτων, σε αδιόριστους εκπαιδευτικούς όλων των βαθμίδων της Εκπαίδευσης, σε υπεύθυνους/ες σχεδιασμού εκπαιδευτικών και πολιτιστικών προγραμμάτων των Διευθύνσεων Α/θμιας και Β/θμιας Εκπαίδευσης, αλλά και σε όσους επιθυμούν να εμβαθύνουν πάνω στο ζήτημα του Ολοκαυτώματος και των ανθρωπίνων δικαιωμάτων.</w:t>
      </w:r>
    </w:p>
    <w:p w:rsidR="008B43FE" w:rsidRPr="004A3022" w:rsidRDefault="008B43FE" w:rsidP="004A3022">
      <w:pPr>
        <w:spacing w:after="0" w:line="360" w:lineRule="auto"/>
        <w:ind w:left="-284" w:right="-483"/>
        <w:jc w:val="both"/>
        <w:rPr>
          <w:rFonts w:ascii="Garamond" w:hAnsi="Garamond"/>
          <w:color w:val="000000"/>
          <w:sz w:val="28"/>
          <w:szCs w:val="28"/>
        </w:rPr>
      </w:pPr>
    </w:p>
    <w:p w:rsidR="008B43FE" w:rsidRPr="004A3022" w:rsidRDefault="008B43FE" w:rsidP="004A3022">
      <w:pPr>
        <w:spacing w:after="0" w:line="360" w:lineRule="auto"/>
        <w:ind w:left="-284" w:right="-483"/>
        <w:jc w:val="both"/>
        <w:rPr>
          <w:rFonts w:ascii="Garamond" w:hAnsi="Garamond" w:cs="Calibri"/>
          <w:b/>
          <w:bCs/>
          <w:color w:val="000000"/>
          <w:sz w:val="28"/>
          <w:szCs w:val="28"/>
        </w:rPr>
      </w:pPr>
      <w:r w:rsidRPr="004A3022">
        <w:rPr>
          <w:rFonts w:ascii="Garamond" w:hAnsi="Garamond" w:cs="Calibri"/>
          <w:b/>
          <w:bCs/>
          <w:color w:val="000000"/>
          <w:sz w:val="28"/>
          <w:szCs w:val="28"/>
        </w:rPr>
        <w:t>Πιστοποιούμενα προσόντα</w:t>
      </w:r>
    </w:p>
    <w:p w:rsidR="00B22FA8" w:rsidRPr="004A3022" w:rsidRDefault="00C269AC" w:rsidP="004A3022">
      <w:pPr>
        <w:spacing w:after="0" w:line="360" w:lineRule="auto"/>
        <w:ind w:left="-284" w:right="-483"/>
        <w:jc w:val="both"/>
        <w:rPr>
          <w:rFonts w:ascii="Garamond" w:hAnsi="Garamond"/>
          <w:sz w:val="28"/>
          <w:szCs w:val="28"/>
          <w:u w:val="single"/>
        </w:rPr>
      </w:pPr>
      <w:r w:rsidRPr="004A3022">
        <w:rPr>
          <w:rFonts w:ascii="Garamond" w:hAnsi="Garamond" w:cs="Calibri"/>
          <w:bCs/>
          <w:sz w:val="28"/>
          <w:szCs w:val="28"/>
        </w:rPr>
        <w:lastRenderedPageBreak/>
        <w:t xml:space="preserve">Εφόσον υπάρξει επιτυχής παρακολούθηση και αξιολόγηση, το πρόγραμμα οδηγεί στην </w:t>
      </w:r>
      <w:r w:rsidRPr="004A3022">
        <w:rPr>
          <w:rFonts w:ascii="Garamond" w:hAnsi="Garamond" w:cs="Calibri"/>
          <w:b/>
          <w:bCs/>
          <w:sz w:val="28"/>
          <w:szCs w:val="28"/>
          <w:u w:val="single"/>
        </w:rPr>
        <w:t xml:space="preserve">απόκτηση Πιστοποιητικού Εξειδικευμένης Επιμόρφωσης </w:t>
      </w:r>
      <w:r w:rsidR="00E15844" w:rsidRPr="004A3022">
        <w:rPr>
          <w:rFonts w:ascii="Garamond" w:hAnsi="Garamond" w:cs="Calibri"/>
          <w:b/>
          <w:bCs/>
          <w:sz w:val="28"/>
          <w:szCs w:val="28"/>
          <w:u w:val="single"/>
        </w:rPr>
        <w:t>διάρκειας 103</w:t>
      </w:r>
      <w:r w:rsidRPr="004A3022">
        <w:rPr>
          <w:rFonts w:ascii="Garamond" w:hAnsi="Garamond" w:cs="Calibri"/>
          <w:b/>
          <w:bCs/>
          <w:sz w:val="28"/>
          <w:szCs w:val="28"/>
          <w:u w:val="single"/>
        </w:rPr>
        <w:t xml:space="preserve"> ωρών που αντιστοιχούν σε 5 </w:t>
      </w:r>
      <w:r w:rsidRPr="004A3022">
        <w:rPr>
          <w:rFonts w:ascii="Garamond" w:hAnsi="Garamond" w:cs="Calibri"/>
          <w:b/>
          <w:bCs/>
          <w:sz w:val="28"/>
          <w:szCs w:val="28"/>
          <w:u w:val="single"/>
          <w:lang w:val="en-US"/>
        </w:rPr>
        <w:t>ECTS</w:t>
      </w:r>
      <w:r w:rsidRPr="004A3022">
        <w:rPr>
          <w:rFonts w:ascii="Garamond" w:hAnsi="Garamond"/>
          <w:sz w:val="28"/>
          <w:szCs w:val="28"/>
          <w:u w:val="single"/>
        </w:rPr>
        <w:t>.</w:t>
      </w:r>
    </w:p>
    <w:p w:rsidR="004A3022" w:rsidRPr="004A3022" w:rsidRDefault="004A3022" w:rsidP="004A3022">
      <w:pPr>
        <w:spacing w:after="0" w:line="360" w:lineRule="auto"/>
        <w:ind w:right="-483"/>
        <w:jc w:val="both"/>
        <w:rPr>
          <w:rFonts w:ascii="Garamond" w:hAnsi="Garamond" w:cs="Calibri"/>
          <w:b/>
          <w:bCs/>
          <w:color w:val="000000"/>
          <w:sz w:val="28"/>
          <w:szCs w:val="28"/>
        </w:rPr>
      </w:pPr>
    </w:p>
    <w:p w:rsidR="002D452C" w:rsidRPr="004A3022" w:rsidRDefault="00520D04" w:rsidP="004A3022">
      <w:pPr>
        <w:spacing w:after="0" w:line="360" w:lineRule="auto"/>
        <w:ind w:left="-284" w:right="-483"/>
        <w:jc w:val="both"/>
        <w:rPr>
          <w:rFonts w:ascii="Garamond" w:hAnsi="Garamond" w:cs="Calibri"/>
          <w:color w:val="000000"/>
          <w:sz w:val="28"/>
          <w:szCs w:val="28"/>
        </w:rPr>
      </w:pPr>
      <w:r w:rsidRPr="004A3022">
        <w:rPr>
          <w:rFonts w:ascii="Garamond" w:hAnsi="Garamond" w:cs="Calibri"/>
          <w:b/>
          <w:bCs/>
          <w:color w:val="000000"/>
          <w:sz w:val="28"/>
          <w:szCs w:val="28"/>
        </w:rPr>
        <w:t>Σκοπός</w:t>
      </w:r>
      <w:r w:rsidRPr="004A3022">
        <w:rPr>
          <w:rFonts w:ascii="Garamond" w:hAnsi="Garamond" w:cs="Calibri"/>
          <w:b/>
          <w:color w:val="000000"/>
          <w:sz w:val="28"/>
          <w:szCs w:val="28"/>
        </w:rPr>
        <w:t xml:space="preserve"> του προγράμματος</w:t>
      </w:r>
    </w:p>
    <w:p w:rsidR="00520D04" w:rsidRPr="004A3022" w:rsidRDefault="00C269AC" w:rsidP="004A3022">
      <w:pPr>
        <w:spacing w:after="0" w:line="360" w:lineRule="auto"/>
        <w:ind w:left="-284" w:right="-483"/>
        <w:jc w:val="both"/>
        <w:rPr>
          <w:rFonts w:ascii="Garamond" w:hAnsi="Garamond" w:cs="Calibri"/>
          <w:color w:val="000000"/>
          <w:sz w:val="28"/>
          <w:szCs w:val="28"/>
        </w:rPr>
      </w:pPr>
      <w:r w:rsidRPr="004A3022">
        <w:rPr>
          <w:rFonts w:ascii="Garamond" w:hAnsi="Garamond" w:cs="Calibri"/>
          <w:color w:val="000000"/>
          <w:sz w:val="28"/>
          <w:szCs w:val="28"/>
        </w:rPr>
        <w:t>Σκοπός του προγράμματος</w:t>
      </w:r>
      <w:r w:rsidRPr="004A3022">
        <w:rPr>
          <w:rFonts w:ascii="Garamond" w:eastAsia="Calibri" w:hAnsi="Garamond" w:cs="Calibri"/>
          <w:sz w:val="28"/>
          <w:szCs w:val="28"/>
        </w:rPr>
        <w:t xml:space="preserve"> είναι να μπορέσουν οι συμμετέχοντες να αποκωδικοποιήσουν το Ολοκαύτωμα ως έναν πολύπλευρο και πολυσχιδή τόπο μνήμης, ερχόμενοι σε επαφή με έναν συνδυασμό λογοκεντρικότητας και οπτικοακουστικής βίωσης. Αυτή η πολύπλευρη και εις βάθος ανάγνωση θα αποτελέσει τόπο εκκίνησης, στοχασμό και έμπνευση για πλήθος εκπαιδευτικών και πολιτιστικών προγραμμάτων. Συνεπώς το πρόγραμμα αποσκοπεί τόσο σε κινηματογραφικές και οπτικοακουστικές δράσεις όσο και σε ποικίλες αναγνώσεις, θεατρικοποιήσεις και δραματοποιήσεις με σκοπό την ενσωμάτωσή του στην εκπαίδευση αλλά και σε ποικίλες πολιτιστικές δράσεις (συμπεριλαμβανομένων των μουσειοπαιδαγωγικών).</w:t>
      </w:r>
    </w:p>
    <w:p w:rsidR="008B7E59" w:rsidRPr="004A3022" w:rsidRDefault="008B7E59" w:rsidP="004A3022">
      <w:pPr>
        <w:pStyle w:val="TableParagraph"/>
        <w:spacing w:line="360" w:lineRule="auto"/>
        <w:ind w:left="-284" w:right="-483"/>
        <w:jc w:val="both"/>
        <w:rPr>
          <w:rFonts w:ascii="Garamond" w:hAnsi="Garamond"/>
          <w:b/>
          <w:bCs/>
          <w:color w:val="000000"/>
          <w:sz w:val="28"/>
          <w:szCs w:val="28"/>
          <w:lang w:val="el-GR"/>
        </w:rPr>
      </w:pPr>
    </w:p>
    <w:p w:rsidR="00520D04" w:rsidRPr="004A3022" w:rsidRDefault="00520D04" w:rsidP="004A3022">
      <w:pPr>
        <w:pStyle w:val="TableParagraph"/>
        <w:spacing w:line="360" w:lineRule="auto"/>
        <w:ind w:left="-284" w:right="-483"/>
        <w:jc w:val="both"/>
        <w:rPr>
          <w:rFonts w:ascii="Garamond" w:hAnsi="Garamond"/>
          <w:b/>
          <w:color w:val="000000"/>
          <w:sz w:val="28"/>
          <w:szCs w:val="28"/>
          <w:lang w:val="el-GR"/>
        </w:rPr>
      </w:pPr>
      <w:r w:rsidRPr="004A3022">
        <w:rPr>
          <w:rFonts w:ascii="Garamond" w:hAnsi="Garamond"/>
          <w:b/>
          <w:bCs/>
          <w:color w:val="000000"/>
          <w:sz w:val="28"/>
          <w:szCs w:val="28"/>
          <w:lang w:val="el-GR"/>
        </w:rPr>
        <w:t>Αναγκαιότητα</w:t>
      </w:r>
      <w:r w:rsidR="002D452C" w:rsidRPr="004A3022">
        <w:rPr>
          <w:rFonts w:ascii="Garamond" w:hAnsi="Garamond"/>
          <w:b/>
          <w:color w:val="000000"/>
          <w:sz w:val="28"/>
          <w:szCs w:val="28"/>
          <w:lang w:val="el-GR"/>
        </w:rPr>
        <w:t>του προγράμματος</w:t>
      </w:r>
      <w:r w:rsidR="00B22FA8" w:rsidRPr="004A3022">
        <w:rPr>
          <w:rFonts w:ascii="Garamond" w:hAnsi="Garamond"/>
          <w:b/>
          <w:color w:val="000000"/>
          <w:sz w:val="28"/>
          <w:szCs w:val="28"/>
          <w:lang w:val="el-GR"/>
        </w:rPr>
        <w:t>–καινοτομία προγράμματος</w:t>
      </w:r>
    </w:p>
    <w:p w:rsidR="00C269AC" w:rsidRPr="004A3022" w:rsidRDefault="00C269AC" w:rsidP="004A3022">
      <w:pPr>
        <w:spacing w:after="0" w:line="360" w:lineRule="auto"/>
        <w:ind w:left="-284" w:right="-483"/>
        <w:jc w:val="both"/>
        <w:rPr>
          <w:rFonts w:ascii="Garamond" w:eastAsia="Calibri" w:hAnsi="Garamond" w:cs="Calibri"/>
          <w:sz w:val="28"/>
          <w:szCs w:val="28"/>
        </w:rPr>
      </w:pPr>
      <w:r w:rsidRPr="004A3022">
        <w:rPr>
          <w:rFonts w:ascii="Garamond" w:eastAsia="Calibri" w:hAnsi="Garamond" w:cs="Calibri"/>
          <w:sz w:val="28"/>
          <w:szCs w:val="28"/>
        </w:rPr>
        <w:t xml:space="preserve">Η σύγχρονη εκπαίδευση αλλά και οι πολιτιστικές δράσεις τοποθετούνται με ολοένα και μεγαλύτερη ευαισθησία και συνέπεια απέναντι σε φαινόμενα ολοκληρωτισμού, ανθρωπίνων δικαιωμάτων και ανθρώπινου αγώνα για αξιοπρέπεια και εξάλειψη της μισαλλοδοξίας. Σε αυτό το πνεύμα εμπίπτει η διδασκαλία του Ολοκαυτώματος που αποτελεί ένα κομβικό σημείο για την κατανόηση των ολέθριων συνεπειών του φασισμού και του ολοκληρωτισμού και ταυτόχρονα για τη σπουδαιότητα του σεβασμού της ανθρώπινης ζωής και της ανθρώπινης διαφορετικότητας. Είναι κοινός τόπος πια πως η κάθε λογής ταυτότητα (εθνοτική, θρησκευτική, έμφυλη, εθνική κ.ά.) θα πρέπει να αντιμετωπίζεται με σεβασμό και κατανόηση σε έναν κόσμο που δεν μπορεί πλέον παρά να αποδεχτεί την πολυπολιτισμικότητά του. Η διδασκαλία του Ολοκαυτώματος αποτελεί πια μια κοινή στόχευση εκπαιδευτικών και φορέων του πολιτισμού. Ωστόσο, η λογοκεντρικότητα των αφηγημάτων αλλά και το συμπαγές αυτών δεν επιτρέπει σε μικρο-ιστορίες εξαναγκασμού, απανθρωποίησης αλλά και </w:t>
      </w:r>
      <w:r w:rsidRPr="004A3022">
        <w:rPr>
          <w:rFonts w:ascii="Garamond" w:eastAsia="Calibri" w:hAnsi="Garamond" w:cs="Calibri"/>
          <w:sz w:val="28"/>
          <w:szCs w:val="28"/>
        </w:rPr>
        <w:lastRenderedPageBreak/>
        <w:t>αντίστασης να διαφανούν. Το πρόγραμμα αυτό κρίνεται αναγκαίο, επομένως, γιατί θα βοηθήσει κυρίως τους εκπαιδευτικούς να κατανοήσουν και τελικά να επικοινωνήσουν τις πολλαπλές εκδοχές του Ολοκαυτώματος και τις σχέσεις του με θεματικές που μας απασχολούν στην καθημερινή ζωή, και έτσι να το αποκωδικοποιήσουν καλύτερα και να το εντάξουν στις εκπαιδευτικές τους δραστηριότητες ακόμη και με ενσώματους τρόπους, δηλαδή με αναπαραστάσεις, δραματοποιήσεις και βιωματικά εργαστήρια.</w:t>
      </w:r>
    </w:p>
    <w:p w:rsidR="00520D04" w:rsidRPr="004A3022" w:rsidRDefault="00520D04" w:rsidP="004A3022">
      <w:pPr>
        <w:pStyle w:val="TableParagraph"/>
        <w:spacing w:line="360" w:lineRule="auto"/>
        <w:ind w:left="-284" w:right="-483"/>
        <w:jc w:val="both"/>
        <w:rPr>
          <w:rFonts w:ascii="Garamond" w:hAnsi="Garamond"/>
          <w:color w:val="000000"/>
          <w:sz w:val="28"/>
          <w:szCs w:val="28"/>
          <w:lang w:val="el-GR"/>
        </w:rPr>
      </w:pPr>
    </w:p>
    <w:p w:rsidR="00520D04" w:rsidRPr="004A3022" w:rsidRDefault="00520D04" w:rsidP="004A3022">
      <w:pPr>
        <w:pStyle w:val="TableParagraph"/>
        <w:spacing w:line="360" w:lineRule="auto"/>
        <w:ind w:left="-284" w:right="-483"/>
        <w:jc w:val="both"/>
        <w:rPr>
          <w:rFonts w:ascii="Garamond" w:hAnsi="Garamond"/>
          <w:b/>
          <w:color w:val="000000"/>
          <w:sz w:val="28"/>
          <w:szCs w:val="28"/>
          <w:lang w:val="el-GR"/>
        </w:rPr>
      </w:pPr>
      <w:r w:rsidRPr="004A3022">
        <w:rPr>
          <w:rFonts w:ascii="Garamond" w:hAnsi="Garamond"/>
          <w:b/>
          <w:bCs/>
          <w:color w:val="000000"/>
          <w:sz w:val="28"/>
          <w:szCs w:val="28"/>
          <w:lang w:val="el-GR"/>
        </w:rPr>
        <w:t>Δομή</w:t>
      </w:r>
      <w:r w:rsidR="004A3022">
        <w:rPr>
          <w:rFonts w:ascii="Garamond" w:hAnsi="Garamond"/>
          <w:b/>
          <w:bCs/>
          <w:color w:val="000000"/>
          <w:sz w:val="28"/>
          <w:szCs w:val="28"/>
          <w:lang w:val="el-GR"/>
        </w:rPr>
        <w:t xml:space="preserve"> </w:t>
      </w:r>
      <w:r w:rsidR="00017B05" w:rsidRPr="004A3022">
        <w:rPr>
          <w:rFonts w:ascii="Garamond" w:hAnsi="Garamond"/>
          <w:b/>
          <w:color w:val="000000"/>
          <w:sz w:val="28"/>
          <w:szCs w:val="28"/>
          <w:lang w:val="el-GR"/>
        </w:rPr>
        <w:t>του προγράμματος</w:t>
      </w:r>
    </w:p>
    <w:p w:rsidR="00C269AC" w:rsidRPr="004A3022" w:rsidRDefault="00C269AC" w:rsidP="004A3022">
      <w:pPr>
        <w:spacing w:after="0" w:line="360" w:lineRule="auto"/>
        <w:ind w:left="-284" w:right="-483"/>
        <w:rPr>
          <w:rFonts w:ascii="Garamond" w:eastAsia="Calibri" w:hAnsi="Garamond" w:cs="Calibri"/>
          <w:i/>
          <w:sz w:val="28"/>
          <w:szCs w:val="28"/>
        </w:rPr>
      </w:pPr>
      <w:r w:rsidRPr="004A3022">
        <w:rPr>
          <w:rFonts w:ascii="Garamond" w:eastAsia="Calibri" w:hAnsi="Garamond" w:cs="Calibri"/>
          <w:i/>
          <w:sz w:val="28"/>
          <w:szCs w:val="28"/>
        </w:rPr>
        <w:t>Το πρόγραμμα είναι 9μηνης διάρκειας, 103 ωρών που αντιστοιχούν σε 5  πιστωτικές μονάδες/ECTS και απαρτίζεται από τις εξής εννέα θεματικές ενότητες:</w:t>
      </w:r>
    </w:p>
    <w:p w:rsidR="00C269AC" w:rsidRPr="004A3022" w:rsidRDefault="00C269AC" w:rsidP="004A3022">
      <w:pPr>
        <w:spacing w:after="0" w:line="360" w:lineRule="auto"/>
        <w:ind w:left="-284" w:right="-483"/>
        <w:rPr>
          <w:rFonts w:ascii="Garamond" w:eastAsia="Calibri" w:hAnsi="Garamond" w:cs="Calibri"/>
          <w:i/>
          <w:sz w:val="28"/>
          <w:szCs w:val="28"/>
        </w:rPr>
      </w:pPr>
    </w:p>
    <w:p w:rsidR="00C269AC" w:rsidRPr="004A3022" w:rsidRDefault="00C269AC" w:rsidP="004A3022">
      <w:pPr>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Μνήμη, μνημονικοί τόποι και τραύμα: από τη σκοπιά της κοινωνικής ανθρωπολογίας</w:t>
      </w:r>
      <w:r w:rsidRPr="004A3022">
        <w:rPr>
          <w:rFonts w:ascii="Garamond" w:eastAsia="Calibri" w:hAnsi="Garamond" w:cs="Calibri"/>
          <w:sz w:val="28"/>
          <w:szCs w:val="28"/>
        </w:rPr>
        <w:t xml:space="preserve"> (ατομική και συλλογική μνήμη, αναπαράσταση, συναίσθημα, αισθήσεις, σώμα,κινηματογράφος και ανθρωπολογία)</w:t>
      </w:r>
      <w:r w:rsidR="007424C5" w:rsidRPr="004A3022">
        <w:rPr>
          <w:rFonts w:ascii="Garamond" w:eastAsia="Calibri" w:hAnsi="Garamond" w:cs="Calibri"/>
          <w:sz w:val="28"/>
          <w:szCs w:val="28"/>
        </w:rPr>
        <w:t>. Σεμινάριο</w:t>
      </w:r>
      <w:r w:rsidR="004C6FA2" w:rsidRPr="004A3022">
        <w:rPr>
          <w:rFonts w:ascii="Garamond" w:eastAsia="Calibri" w:hAnsi="Garamond" w:cs="Calibri"/>
          <w:sz w:val="28"/>
          <w:szCs w:val="28"/>
        </w:rPr>
        <w:t>/διάλεξη</w:t>
      </w:r>
      <w:r w:rsidR="007424C5" w:rsidRPr="004A3022">
        <w:rPr>
          <w:rFonts w:ascii="Garamond" w:eastAsia="Calibri" w:hAnsi="Garamond" w:cs="Calibri"/>
          <w:sz w:val="28"/>
          <w:szCs w:val="28"/>
        </w:rPr>
        <w:t>: 14</w:t>
      </w:r>
      <w:r w:rsidR="00C82BE2" w:rsidRPr="004A3022">
        <w:rPr>
          <w:rFonts w:ascii="Garamond" w:eastAsia="Calibri" w:hAnsi="Garamond" w:cs="Calibri"/>
          <w:sz w:val="28"/>
          <w:szCs w:val="28"/>
        </w:rPr>
        <w:t>/11</w:t>
      </w:r>
      <w:r w:rsidR="007424C5" w:rsidRPr="004A3022">
        <w:rPr>
          <w:rFonts w:ascii="Garamond" w:eastAsia="Calibri" w:hAnsi="Garamond" w:cs="Calibri"/>
          <w:sz w:val="28"/>
          <w:szCs w:val="28"/>
        </w:rPr>
        <w:t xml:space="preserve">/2023 </w:t>
      </w:r>
    </w:p>
    <w:p w:rsidR="00C269AC" w:rsidRPr="004A3022" w:rsidRDefault="00C269AC" w:rsidP="004A3022">
      <w:pPr>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Τροφή, σεφαραδισμός, σεφαραδίτικη κουζίνα, κόσερ. Το παράδειγμα της εβραϊκής κοινότητας στη Θεσσαλονίκη</w:t>
      </w:r>
      <w:r w:rsidRPr="004A3022">
        <w:rPr>
          <w:rFonts w:ascii="Garamond" w:eastAsia="Calibri" w:hAnsi="Garamond" w:cs="Calibri"/>
          <w:sz w:val="28"/>
          <w:szCs w:val="28"/>
        </w:rPr>
        <w:t>. Η τροφή ως κώδικας, αποθήκη παρελθοντικού υλικού και θύλακας επιθυμιών.Συμποσιασμός και συν-ανήκειν.</w:t>
      </w:r>
      <w:r w:rsidR="00B120D7" w:rsidRPr="004A3022">
        <w:rPr>
          <w:rFonts w:ascii="Garamond" w:eastAsia="Calibri" w:hAnsi="Garamond" w:cs="Calibri"/>
          <w:sz w:val="28"/>
          <w:szCs w:val="28"/>
        </w:rPr>
        <w:t xml:space="preserve"> Σε</w:t>
      </w:r>
      <w:r w:rsidR="004C6FA2" w:rsidRPr="004A3022">
        <w:rPr>
          <w:rFonts w:ascii="Garamond" w:eastAsia="Calibri" w:hAnsi="Garamond" w:cs="Calibri"/>
          <w:sz w:val="28"/>
          <w:szCs w:val="28"/>
        </w:rPr>
        <w:t>μινάριο/διάλεξη</w:t>
      </w:r>
      <w:r w:rsidR="00B120D7" w:rsidRPr="004A3022">
        <w:rPr>
          <w:rFonts w:ascii="Garamond" w:eastAsia="Calibri" w:hAnsi="Garamond" w:cs="Calibri"/>
          <w:sz w:val="28"/>
          <w:szCs w:val="28"/>
        </w:rPr>
        <w:t>: 5/12/2023</w:t>
      </w:r>
    </w:p>
    <w:p w:rsidR="00C269AC" w:rsidRPr="004A3022" w:rsidRDefault="00C269AC" w:rsidP="004A3022">
      <w:pPr>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 xml:space="preserve">Μνήμη και προφορική ιστορία: το πρόγραμμα </w:t>
      </w:r>
      <w:r w:rsidRPr="004A3022">
        <w:rPr>
          <w:rFonts w:ascii="Garamond" w:eastAsia="Calibri" w:hAnsi="Garamond" w:cs="Calibri"/>
          <w:b/>
          <w:sz w:val="28"/>
          <w:szCs w:val="28"/>
          <w:lang w:val="en-US"/>
        </w:rPr>
        <w:t>Centropa</w:t>
      </w:r>
      <w:r w:rsidRPr="004A3022">
        <w:rPr>
          <w:rFonts w:ascii="Garamond" w:eastAsia="Calibri" w:hAnsi="Garamond" w:cs="Calibri"/>
          <w:b/>
          <w:sz w:val="28"/>
          <w:szCs w:val="28"/>
        </w:rPr>
        <w:t xml:space="preserve"> και οι ιστορίες ζωής δύο γυναικών από τη Θεσσαλονίκη: υλικότητες και προφορική ιστορία</w:t>
      </w:r>
      <w:r w:rsidRPr="004A3022">
        <w:rPr>
          <w:rFonts w:ascii="Garamond" w:eastAsia="Calibri" w:hAnsi="Garamond" w:cs="Calibri"/>
          <w:sz w:val="28"/>
          <w:szCs w:val="28"/>
        </w:rPr>
        <w:t xml:space="preserve"> (η ιστορία της πόλης μέσα από ρούχα, παπούτσια και φαγητά). </w:t>
      </w:r>
      <w:r w:rsidR="00C82BE2" w:rsidRPr="004A3022">
        <w:rPr>
          <w:rFonts w:ascii="Garamond" w:eastAsia="Calibri" w:hAnsi="Garamond" w:cs="Calibri"/>
          <w:sz w:val="28"/>
          <w:szCs w:val="28"/>
        </w:rPr>
        <w:t>Σε</w:t>
      </w:r>
      <w:r w:rsidR="00B120D7" w:rsidRPr="004A3022">
        <w:rPr>
          <w:rFonts w:ascii="Garamond" w:eastAsia="Calibri" w:hAnsi="Garamond" w:cs="Calibri"/>
          <w:sz w:val="28"/>
          <w:szCs w:val="28"/>
        </w:rPr>
        <w:t>μινάριο</w:t>
      </w:r>
      <w:r w:rsidR="004C6FA2" w:rsidRPr="004A3022">
        <w:rPr>
          <w:rFonts w:ascii="Garamond" w:eastAsia="Calibri" w:hAnsi="Garamond" w:cs="Calibri"/>
          <w:sz w:val="28"/>
          <w:szCs w:val="28"/>
        </w:rPr>
        <w:t>/διάλεξη</w:t>
      </w:r>
      <w:r w:rsidR="00B120D7" w:rsidRPr="004A3022">
        <w:rPr>
          <w:rFonts w:ascii="Garamond" w:eastAsia="Calibri" w:hAnsi="Garamond" w:cs="Calibri"/>
          <w:sz w:val="28"/>
          <w:szCs w:val="28"/>
        </w:rPr>
        <w:t>: 16/1/2024</w:t>
      </w:r>
    </w:p>
    <w:p w:rsidR="00C269AC" w:rsidRPr="004A3022" w:rsidRDefault="00C269AC" w:rsidP="004A3022">
      <w:pPr>
        <w:pStyle w:val="a6"/>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Το Ολοκαύτωμα ως μνημονικός τόπος: οι μουσειακές και οι μνημειακές αναπαραστάσεις</w:t>
      </w:r>
      <w:r w:rsidRPr="004A3022">
        <w:rPr>
          <w:rFonts w:ascii="Garamond" w:eastAsia="Calibri" w:hAnsi="Garamond" w:cs="Calibri"/>
          <w:sz w:val="28"/>
          <w:szCs w:val="28"/>
        </w:rPr>
        <w:t xml:space="preserve">: το μουσείο Ολοκαυτώματος του Βερολίνου και το ΓιαντΒασέμ. Τα παπούτσια του Δούναβη. Η Θεσσαλονίκη θυμάται (το μουσείο, το μνημείο η πορεία μνήμης). </w:t>
      </w:r>
      <w:r w:rsidR="004C6FA2" w:rsidRPr="004A3022">
        <w:rPr>
          <w:rFonts w:ascii="Garamond" w:eastAsia="Calibri" w:hAnsi="Garamond" w:cs="Calibri"/>
          <w:sz w:val="28"/>
          <w:szCs w:val="28"/>
        </w:rPr>
        <w:t>Σεμινάριο/διάλεξη</w:t>
      </w:r>
      <w:r w:rsidR="00B120D7" w:rsidRPr="004A3022">
        <w:rPr>
          <w:rFonts w:ascii="Garamond" w:eastAsia="Calibri" w:hAnsi="Garamond" w:cs="Calibri"/>
          <w:sz w:val="28"/>
          <w:szCs w:val="28"/>
        </w:rPr>
        <w:t>: 13/2/2024</w:t>
      </w:r>
    </w:p>
    <w:p w:rsidR="00C269AC" w:rsidRPr="004A3022" w:rsidRDefault="00C269AC" w:rsidP="004A3022">
      <w:pPr>
        <w:pStyle w:val="a6"/>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 xml:space="preserve">Το «άλλο» Ολοκαύτωμα: </w:t>
      </w:r>
      <w:r w:rsidRPr="004A3022">
        <w:rPr>
          <w:rFonts w:ascii="Garamond" w:eastAsia="Calibri" w:hAnsi="Garamond" w:cs="Calibri"/>
          <w:b/>
          <w:sz w:val="28"/>
          <w:szCs w:val="28"/>
          <w:lang w:val="en-US"/>
        </w:rPr>
        <w:t>memoirs</w:t>
      </w:r>
      <w:r w:rsidRPr="004A3022">
        <w:rPr>
          <w:rFonts w:ascii="Garamond" w:eastAsia="Calibri" w:hAnsi="Garamond" w:cs="Calibri"/>
          <w:b/>
          <w:sz w:val="28"/>
          <w:szCs w:val="28"/>
        </w:rPr>
        <w:t xml:space="preserve"> επιζώντων, αφηγήσεις και ιστορίες επιβίωσης</w:t>
      </w:r>
      <w:r w:rsidRPr="004A3022">
        <w:rPr>
          <w:rFonts w:ascii="Garamond" w:eastAsia="Calibri" w:hAnsi="Garamond" w:cs="Calibri"/>
          <w:sz w:val="28"/>
          <w:szCs w:val="28"/>
        </w:rPr>
        <w:t xml:space="preserve">: Η στρατοπεδική πείνα (Πρίμο Λέβι). Η οσφρητική αποσύνθεση: η στρατοπεδική </w:t>
      </w:r>
      <w:r w:rsidRPr="004A3022">
        <w:rPr>
          <w:rFonts w:ascii="Garamond" w:eastAsia="Calibri" w:hAnsi="Garamond" w:cs="Calibri"/>
          <w:sz w:val="28"/>
          <w:szCs w:val="28"/>
        </w:rPr>
        <w:lastRenderedPageBreak/>
        <w:t>συνθήκη και οι μυρωδιές της. Περί πολιτικής της οσμής.</w:t>
      </w:r>
      <w:r w:rsidR="00B120D7" w:rsidRPr="004A3022">
        <w:rPr>
          <w:rFonts w:ascii="Garamond" w:eastAsia="Calibri" w:hAnsi="Garamond" w:cs="Calibri"/>
          <w:sz w:val="28"/>
          <w:szCs w:val="28"/>
        </w:rPr>
        <w:t xml:space="preserve"> Σεμινάριο</w:t>
      </w:r>
      <w:r w:rsidR="004C6FA2" w:rsidRPr="004A3022">
        <w:rPr>
          <w:rFonts w:ascii="Garamond" w:eastAsia="Calibri" w:hAnsi="Garamond" w:cs="Calibri"/>
          <w:sz w:val="28"/>
          <w:szCs w:val="28"/>
        </w:rPr>
        <w:t>/διάλεξη</w:t>
      </w:r>
      <w:r w:rsidR="00F81A3D" w:rsidRPr="004A3022">
        <w:rPr>
          <w:rFonts w:ascii="Garamond" w:eastAsia="Calibri" w:hAnsi="Garamond" w:cs="Calibri"/>
          <w:sz w:val="28"/>
          <w:szCs w:val="28"/>
        </w:rPr>
        <w:t>:</w:t>
      </w:r>
      <w:r w:rsidR="00B120D7" w:rsidRPr="004A3022">
        <w:rPr>
          <w:rFonts w:ascii="Garamond" w:eastAsia="Calibri" w:hAnsi="Garamond" w:cs="Calibri"/>
          <w:sz w:val="28"/>
          <w:szCs w:val="28"/>
        </w:rPr>
        <w:t xml:space="preserve"> 12/3/2024</w:t>
      </w:r>
    </w:p>
    <w:p w:rsidR="00C269AC" w:rsidRPr="004A3022" w:rsidRDefault="00C269AC" w:rsidP="004A3022">
      <w:pPr>
        <w:pStyle w:val="a6"/>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Μουσικοί και μουσική (η περίπτωση Άουσβιτς και Τερεζίν,</w:t>
      </w:r>
      <w:r w:rsidRPr="004A3022">
        <w:rPr>
          <w:rFonts w:ascii="Garamond" w:eastAsia="Calibri" w:hAnsi="Garamond" w:cs="Calibri"/>
          <w:sz w:val="28"/>
          <w:szCs w:val="28"/>
        </w:rPr>
        <w:t xml:space="preserve"> Ο Θεσσαλονικιός Στρούμσα, ο βιολιστής του Άουσβιτς και η Φάνια</w:t>
      </w:r>
      <w:r w:rsidR="004A3022">
        <w:rPr>
          <w:rFonts w:ascii="Garamond" w:eastAsia="Calibri" w:hAnsi="Garamond" w:cs="Calibri"/>
          <w:sz w:val="28"/>
          <w:szCs w:val="28"/>
        </w:rPr>
        <w:t xml:space="preserve"> </w:t>
      </w:r>
      <w:r w:rsidRPr="004A3022">
        <w:rPr>
          <w:rFonts w:ascii="Garamond" w:eastAsia="Calibri" w:hAnsi="Garamond" w:cs="Calibri"/>
          <w:sz w:val="28"/>
          <w:szCs w:val="28"/>
        </w:rPr>
        <w:t>Φένελον, υψίφωνος και πιανίστρια, μέλος της γυναικείας ορχήστρας του Άουσβιτς). Η δερματοστιξία. Ιατρικά πειράματα στο Μπλοκ 10.</w:t>
      </w:r>
      <w:r w:rsidR="004C6FA2" w:rsidRPr="004A3022">
        <w:rPr>
          <w:rFonts w:ascii="Garamond" w:eastAsia="Calibri" w:hAnsi="Garamond" w:cs="Calibri"/>
          <w:sz w:val="28"/>
          <w:szCs w:val="28"/>
        </w:rPr>
        <w:t xml:space="preserve"> Σεμινάριο/διάλεξη</w:t>
      </w:r>
      <w:r w:rsidR="00F81A3D" w:rsidRPr="004A3022">
        <w:rPr>
          <w:rFonts w:ascii="Garamond" w:eastAsia="Calibri" w:hAnsi="Garamond" w:cs="Calibri"/>
          <w:sz w:val="28"/>
          <w:szCs w:val="28"/>
        </w:rPr>
        <w:t>:</w:t>
      </w:r>
      <w:r w:rsidR="00B120D7" w:rsidRPr="004A3022">
        <w:rPr>
          <w:rFonts w:ascii="Garamond" w:eastAsia="Calibri" w:hAnsi="Garamond" w:cs="Calibri"/>
          <w:sz w:val="28"/>
          <w:szCs w:val="28"/>
        </w:rPr>
        <w:t xml:space="preserve"> 16/4/2024</w:t>
      </w:r>
    </w:p>
    <w:p w:rsidR="00C269AC" w:rsidRPr="004A3022" w:rsidRDefault="00C269AC" w:rsidP="004A3022">
      <w:pPr>
        <w:pStyle w:val="a6"/>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Η κόλαση μέσα στην κόλαση</w:t>
      </w:r>
      <w:r w:rsidRPr="004A3022">
        <w:rPr>
          <w:rFonts w:ascii="Garamond" w:eastAsia="Calibri" w:hAnsi="Garamond" w:cs="Calibri"/>
          <w:sz w:val="28"/>
          <w:szCs w:val="28"/>
        </w:rPr>
        <w:t>: τα ζόντερ-κομάντο (η αφήγηση του Σλόμο</w:t>
      </w:r>
      <w:r w:rsidR="004A3022">
        <w:rPr>
          <w:rFonts w:ascii="Garamond" w:eastAsia="Calibri" w:hAnsi="Garamond" w:cs="Calibri"/>
          <w:sz w:val="28"/>
          <w:szCs w:val="28"/>
        </w:rPr>
        <w:t xml:space="preserve"> </w:t>
      </w:r>
      <w:r w:rsidRPr="004A3022">
        <w:rPr>
          <w:rFonts w:ascii="Garamond" w:eastAsia="Calibri" w:hAnsi="Garamond" w:cs="Calibri"/>
          <w:sz w:val="28"/>
          <w:szCs w:val="28"/>
        </w:rPr>
        <w:t>Βενέτσια για τα κρεματόρια και τους θαλάμους αερίων). Ο μποξέρ του ολο</w:t>
      </w:r>
      <w:r w:rsidR="00C82BE2" w:rsidRPr="004A3022">
        <w:rPr>
          <w:rFonts w:ascii="Garamond" w:eastAsia="Calibri" w:hAnsi="Garamond" w:cs="Calibri"/>
          <w:sz w:val="28"/>
          <w:szCs w:val="28"/>
        </w:rPr>
        <w:t>καυτώματος: το κόμικ της μνή</w:t>
      </w:r>
      <w:r w:rsidR="00B120D7" w:rsidRPr="004A3022">
        <w:rPr>
          <w:rFonts w:ascii="Garamond" w:eastAsia="Calibri" w:hAnsi="Garamond" w:cs="Calibri"/>
          <w:sz w:val="28"/>
          <w:szCs w:val="28"/>
        </w:rPr>
        <w:t xml:space="preserve">μης. </w:t>
      </w:r>
      <w:r w:rsidR="004C6FA2" w:rsidRPr="004A3022">
        <w:rPr>
          <w:rFonts w:ascii="Garamond" w:eastAsia="Calibri" w:hAnsi="Garamond" w:cs="Calibri"/>
          <w:sz w:val="28"/>
          <w:szCs w:val="28"/>
        </w:rPr>
        <w:t>Σεμινάριο/διάλεξη: 1</w:t>
      </w:r>
      <w:r w:rsidR="00B120D7" w:rsidRPr="004A3022">
        <w:rPr>
          <w:rFonts w:ascii="Garamond" w:eastAsia="Calibri" w:hAnsi="Garamond" w:cs="Calibri"/>
          <w:sz w:val="28"/>
          <w:szCs w:val="28"/>
        </w:rPr>
        <w:t>4/5/2024</w:t>
      </w:r>
    </w:p>
    <w:p w:rsidR="00C269AC" w:rsidRPr="004A3022" w:rsidRDefault="00C269AC" w:rsidP="004A3022">
      <w:pPr>
        <w:pStyle w:val="a6"/>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Η διδασκαλία του Ολοκαυτώματος μέσα από ένα εκπαιδευτικό σενάριο</w:t>
      </w:r>
      <w:r w:rsidRPr="004A3022">
        <w:rPr>
          <w:rFonts w:ascii="Garamond" w:eastAsia="Calibri" w:hAnsi="Garamond" w:cs="Calibri"/>
          <w:sz w:val="28"/>
          <w:szCs w:val="28"/>
        </w:rPr>
        <w:t>: αισθήσεις και αισθήματα, ήχοι και σώματα σε ένα εβραϊκό χάνι στη Θεσσαλονίκη (Μπενσουσάν Χαν). Σώματα, ήχοι και συν-κίνηση.</w:t>
      </w:r>
      <w:r w:rsidR="00C82BE2" w:rsidRPr="004A3022">
        <w:rPr>
          <w:rFonts w:ascii="Garamond" w:eastAsia="Calibri" w:hAnsi="Garamond" w:cs="Calibri"/>
          <w:sz w:val="28"/>
          <w:szCs w:val="28"/>
        </w:rPr>
        <w:t xml:space="preserve"> Σεμινάριο</w:t>
      </w:r>
      <w:r w:rsidR="00F81A3D" w:rsidRPr="004A3022">
        <w:rPr>
          <w:rFonts w:ascii="Garamond" w:eastAsia="Calibri" w:hAnsi="Garamond" w:cs="Calibri"/>
          <w:sz w:val="28"/>
          <w:szCs w:val="28"/>
        </w:rPr>
        <w:t>/διάλεξη:</w:t>
      </w:r>
      <w:r w:rsidR="004A3022" w:rsidRPr="004A3022">
        <w:rPr>
          <w:rFonts w:ascii="Garamond" w:eastAsia="Calibri" w:hAnsi="Garamond" w:cs="Calibri"/>
          <w:sz w:val="28"/>
          <w:szCs w:val="28"/>
        </w:rPr>
        <w:t xml:space="preserve"> </w:t>
      </w:r>
      <w:r w:rsidR="00B120D7" w:rsidRPr="004A3022">
        <w:rPr>
          <w:rFonts w:ascii="Garamond" w:eastAsia="Calibri" w:hAnsi="Garamond" w:cs="Calibri"/>
          <w:sz w:val="28"/>
          <w:szCs w:val="28"/>
        </w:rPr>
        <w:t>11/6/2024</w:t>
      </w:r>
    </w:p>
    <w:p w:rsidR="00C269AC" w:rsidRPr="004A3022" w:rsidRDefault="00C269AC" w:rsidP="004A3022">
      <w:pPr>
        <w:pStyle w:val="a6"/>
        <w:numPr>
          <w:ilvl w:val="0"/>
          <w:numId w:val="5"/>
        </w:numPr>
        <w:spacing w:after="0" w:line="360" w:lineRule="auto"/>
        <w:ind w:left="-284" w:right="-483"/>
        <w:jc w:val="both"/>
        <w:rPr>
          <w:rFonts w:ascii="Garamond" w:eastAsia="Calibri" w:hAnsi="Garamond" w:cs="Calibri"/>
          <w:sz w:val="28"/>
          <w:szCs w:val="28"/>
        </w:rPr>
      </w:pPr>
      <w:r w:rsidRPr="004A3022">
        <w:rPr>
          <w:rFonts w:ascii="Garamond" w:eastAsia="Calibri" w:hAnsi="Garamond" w:cs="Calibri"/>
          <w:b/>
          <w:sz w:val="28"/>
          <w:szCs w:val="28"/>
        </w:rPr>
        <w:t>Συμπεράσματα και Συζήτηση-Αποτίμηση και Αξιολόγηση Προγράμματος-Αναστοχασμός και Σχολιασμός</w:t>
      </w:r>
      <w:r w:rsidR="004C6FA2" w:rsidRPr="004A3022">
        <w:rPr>
          <w:rFonts w:ascii="Garamond" w:eastAsia="Calibri" w:hAnsi="Garamond" w:cs="Calibri"/>
          <w:b/>
          <w:sz w:val="28"/>
          <w:szCs w:val="28"/>
        </w:rPr>
        <w:t xml:space="preserve">. </w:t>
      </w:r>
      <w:r w:rsidR="004C6FA2" w:rsidRPr="004A3022">
        <w:rPr>
          <w:rFonts w:ascii="Garamond" w:eastAsia="Calibri" w:hAnsi="Garamond" w:cs="Calibri"/>
          <w:sz w:val="28"/>
          <w:szCs w:val="28"/>
        </w:rPr>
        <w:t>Σεμινάριο/διάλεξη:</w:t>
      </w:r>
      <w:r w:rsidR="00B120D7" w:rsidRPr="004A3022">
        <w:rPr>
          <w:rFonts w:ascii="Garamond" w:eastAsia="Calibri" w:hAnsi="Garamond" w:cs="Calibri"/>
          <w:sz w:val="28"/>
          <w:szCs w:val="28"/>
        </w:rPr>
        <w:t xml:space="preserve">  2/7/2024</w:t>
      </w:r>
    </w:p>
    <w:p w:rsidR="007424C5" w:rsidRPr="004A3022" w:rsidRDefault="007424C5" w:rsidP="004A3022">
      <w:pPr>
        <w:spacing w:after="0" w:line="360" w:lineRule="auto"/>
        <w:ind w:left="-284" w:right="-483"/>
        <w:rPr>
          <w:rFonts w:ascii="Garamond" w:eastAsia="Calibri" w:hAnsi="Garamond" w:cs="Calibri"/>
          <w:i/>
          <w:sz w:val="28"/>
          <w:szCs w:val="28"/>
          <w:u w:val="single"/>
        </w:rPr>
      </w:pPr>
    </w:p>
    <w:p w:rsidR="004C6FA2" w:rsidRPr="004A3022" w:rsidRDefault="004C6FA2" w:rsidP="004A3022">
      <w:pPr>
        <w:spacing w:after="0" w:line="360" w:lineRule="auto"/>
        <w:ind w:left="-284" w:right="-483"/>
        <w:rPr>
          <w:rFonts w:ascii="Garamond" w:eastAsia="Calibri" w:hAnsi="Garamond" w:cs="Calibri"/>
          <w:i/>
          <w:sz w:val="28"/>
          <w:szCs w:val="28"/>
          <w:u w:val="single"/>
        </w:rPr>
      </w:pPr>
      <w:r w:rsidRPr="004A3022">
        <w:rPr>
          <w:rFonts w:ascii="Garamond" w:eastAsia="Calibri" w:hAnsi="Garamond" w:cs="Calibri"/>
          <w:i/>
          <w:sz w:val="28"/>
          <w:szCs w:val="28"/>
          <w:u w:val="single"/>
        </w:rPr>
        <w:t>ΠΡΟΣΟΧΗ</w:t>
      </w:r>
      <w:r w:rsidR="00F81A3D" w:rsidRPr="004A3022">
        <w:rPr>
          <w:rFonts w:ascii="Garamond" w:eastAsia="Calibri" w:hAnsi="Garamond" w:cs="Calibri"/>
          <w:i/>
          <w:sz w:val="28"/>
          <w:szCs w:val="28"/>
          <w:u w:val="single"/>
        </w:rPr>
        <w:t>!</w:t>
      </w:r>
    </w:p>
    <w:p w:rsidR="004C6FA2" w:rsidRPr="004A3022" w:rsidRDefault="004C6FA2" w:rsidP="004A3022">
      <w:pPr>
        <w:spacing w:after="0" w:line="360" w:lineRule="auto"/>
        <w:ind w:left="-284" w:right="-483"/>
        <w:rPr>
          <w:rFonts w:ascii="Garamond" w:eastAsia="Calibri" w:hAnsi="Garamond" w:cs="Calibri"/>
          <w:i/>
          <w:sz w:val="28"/>
          <w:szCs w:val="28"/>
          <w:u w:val="single"/>
        </w:rPr>
      </w:pPr>
      <w:r w:rsidRPr="004A3022">
        <w:rPr>
          <w:rFonts w:ascii="Garamond" w:eastAsia="Calibri" w:hAnsi="Garamond" w:cs="Calibri"/>
          <w:i/>
          <w:sz w:val="28"/>
          <w:szCs w:val="28"/>
          <w:u w:val="single"/>
        </w:rPr>
        <w:t>1.Οι παραπάνω διαλέξεις θα είναι ΑΠΟΚΛΕΙΣΤΙΚΑ ΔΙΑΔΙΚΤΥΑΚΕΣ</w:t>
      </w:r>
    </w:p>
    <w:p w:rsidR="00C269AC" w:rsidRPr="004A3022" w:rsidRDefault="004C6FA2" w:rsidP="004A3022">
      <w:pPr>
        <w:spacing w:after="0" w:line="360" w:lineRule="auto"/>
        <w:ind w:left="-284" w:right="-483"/>
        <w:rPr>
          <w:rFonts w:ascii="Garamond" w:eastAsia="Calibri" w:hAnsi="Garamond" w:cs="Calibri"/>
          <w:i/>
          <w:sz w:val="28"/>
          <w:szCs w:val="28"/>
          <w:u w:val="single"/>
        </w:rPr>
      </w:pPr>
      <w:r w:rsidRPr="004A3022">
        <w:rPr>
          <w:rFonts w:ascii="Garamond" w:eastAsia="Calibri" w:hAnsi="Garamond" w:cs="Calibri"/>
          <w:i/>
          <w:sz w:val="28"/>
          <w:szCs w:val="28"/>
          <w:u w:val="single"/>
        </w:rPr>
        <w:t>2.</w:t>
      </w:r>
      <w:r w:rsidR="007424C5" w:rsidRPr="004A3022">
        <w:rPr>
          <w:rFonts w:ascii="Garamond" w:eastAsia="Calibri" w:hAnsi="Garamond" w:cs="Calibri"/>
          <w:i/>
          <w:sz w:val="28"/>
          <w:szCs w:val="28"/>
          <w:u w:val="single"/>
        </w:rPr>
        <w:t>Οι ημερομηνίες των διαλέξεων ενδέχεται να τροποποιηθούν ανάλογα με τις ανάγκες που θα προκύψουν</w:t>
      </w:r>
    </w:p>
    <w:p w:rsidR="00C82BE2" w:rsidRPr="004A3022" w:rsidRDefault="004C6FA2" w:rsidP="004A3022">
      <w:pPr>
        <w:spacing w:after="0" w:line="360" w:lineRule="auto"/>
        <w:ind w:left="-284" w:right="-483"/>
        <w:rPr>
          <w:rFonts w:ascii="Garamond" w:eastAsia="Calibri" w:hAnsi="Garamond" w:cs="Calibri"/>
          <w:i/>
          <w:sz w:val="28"/>
          <w:szCs w:val="28"/>
          <w:u w:val="single"/>
        </w:rPr>
      </w:pPr>
      <w:r w:rsidRPr="004A3022">
        <w:rPr>
          <w:rFonts w:ascii="Garamond" w:eastAsia="Calibri" w:hAnsi="Garamond" w:cs="Calibri"/>
          <w:i/>
          <w:sz w:val="28"/>
          <w:szCs w:val="28"/>
          <w:u w:val="single"/>
        </w:rPr>
        <w:t>3.</w:t>
      </w:r>
      <w:r w:rsidR="00C82BE2" w:rsidRPr="004A3022">
        <w:rPr>
          <w:rFonts w:ascii="Garamond" w:eastAsia="Calibri" w:hAnsi="Garamond" w:cs="Calibri"/>
          <w:i/>
          <w:sz w:val="28"/>
          <w:szCs w:val="28"/>
          <w:u w:val="single"/>
        </w:rPr>
        <w:t>Οι θεματικές των διαλέξε</w:t>
      </w:r>
      <w:r w:rsidR="00344BB2" w:rsidRPr="004A3022">
        <w:rPr>
          <w:rFonts w:ascii="Garamond" w:eastAsia="Calibri" w:hAnsi="Garamond" w:cs="Calibri"/>
          <w:i/>
          <w:sz w:val="28"/>
          <w:szCs w:val="28"/>
          <w:u w:val="single"/>
        </w:rPr>
        <w:t>ων/σεμιναρίων θα επικαιροποιούνται</w:t>
      </w:r>
      <w:r w:rsidR="00C82BE2" w:rsidRPr="004A3022">
        <w:rPr>
          <w:rFonts w:ascii="Garamond" w:eastAsia="Calibri" w:hAnsi="Garamond" w:cs="Calibri"/>
          <w:i/>
          <w:sz w:val="28"/>
          <w:szCs w:val="28"/>
          <w:u w:val="single"/>
        </w:rPr>
        <w:t xml:space="preserve">κατά τη διάρκεια του προγράμματος με βάση τα επιστημονικά ενδιαφέροντα διδασκόντων και διδασκομένων αλλά και τις εκπαιδευτικές ανάγκες που ανακύπτουν </w:t>
      </w:r>
    </w:p>
    <w:p w:rsidR="00520D04" w:rsidRPr="004A3022" w:rsidRDefault="00520D04" w:rsidP="004A3022">
      <w:pPr>
        <w:pStyle w:val="TableParagraph"/>
        <w:spacing w:line="360" w:lineRule="auto"/>
        <w:ind w:left="-284" w:right="-483"/>
        <w:jc w:val="both"/>
        <w:rPr>
          <w:rFonts w:ascii="Garamond" w:hAnsi="Garamond"/>
          <w:color w:val="000000"/>
          <w:spacing w:val="-5"/>
          <w:sz w:val="28"/>
          <w:szCs w:val="28"/>
          <w:lang w:val="el-GR"/>
        </w:rPr>
      </w:pPr>
    </w:p>
    <w:p w:rsidR="00520D04" w:rsidRPr="004A3022" w:rsidRDefault="00520D04" w:rsidP="004A3022">
      <w:pPr>
        <w:pStyle w:val="TableParagraph"/>
        <w:spacing w:line="360" w:lineRule="auto"/>
        <w:ind w:left="-284" w:right="-483"/>
        <w:jc w:val="both"/>
        <w:rPr>
          <w:rFonts w:ascii="Garamond" w:hAnsi="Garamond"/>
          <w:b/>
          <w:bCs/>
          <w:color w:val="000000"/>
          <w:sz w:val="28"/>
          <w:szCs w:val="28"/>
          <w:lang w:val="el-GR"/>
        </w:rPr>
      </w:pPr>
      <w:r w:rsidRPr="004A3022">
        <w:rPr>
          <w:rFonts w:ascii="Garamond" w:hAnsi="Garamond"/>
          <w:b/>
          <w:bCs/>
          <w:color w:val="000000"/>
          <w:sz w:val="28"/>
          <w:szCs w:val="28"/>
          <w:lang w:val="el-GR"/>
        </w:rPr>
        <w:t xml:space="preserve">Εκπαιδευτές </w:t>
      </w:r>
      <w:r w:rsidR="004C6FA2" w:rsidRPr="004A3022">
        <w:rPr>
          <w:rFonts w:ascii="Garamond" w:hAnsi="Garamond"/>
          <w:b/>
          <w:bCs/>
          <w:color w:val="000000"/>
          <w:sz w:val="28"/>
          <w:szCs w:val="28"/>
          <w:lang w:val="el-GR"/>
        </w:rPr>
        <w:t>:</w:t>
      </w:r>
    </w:p>
    <w:p w:rsidR="00C269AC" w:rsidRPr="004A3022" w:rsidRDefault="00C269AC" w:rsidP="004A3022">
      <w:pPr>
        <w:spacing w:after="0" w:line="360" w:lineRule="auto"/>
        <w:ind w:left="-284" w:right="-483"/>
        <w:contextualSpacing/>
        <w:jc w:val="center"/>
        <w:rPr>
          <w:rFonts w:ascii="Garamond" w:eastAsia="Calibri" w:hAnsi="Garamond" w:cs="Calibri"/>
          <w:b/>
          <w:sz w:val="28"/>
          <w:szCs w:val="28"/>
          <w:lang w:eastAsia="el-GR"/>
        </w:rPr>
      </w:pPr>
    </w:p>
    <w:p w:rsidR="00C269AC" w:rsidRPr="004A3022" w:rsidRDefault="00C269AC" w:rsidP="004A3022">
      <w:pPr>
        <w:spacing w:after="0" w:line="360" w:lineRule="auto"/>
        <w:ind w:left="-284" w:right="-483"/>
        <w:contextualSpacing/>
        <w:jc w:val="center"/>
        <w:rPr>
          <w:rFonts w:ascii="Garamond" w:eastAsia="Calibri" w:hAnsi="Garamond" w:cs="Calibri"/>
          <w:sz w:val="28"/>
          <w:szCs w:val="28"/>
          <w:lang w:eastAsia="el-GR"/>
        </w:rPr>
      </w:pPr>
      <w:r w:rsidRPr="004A3022">
        <w:rPr>
          <w:rFonts w:ascii="Garamond" w:eastAsia="Calibri" w:hAnsi="Garamond" w:cs="Calibri"/>
          <w:b/>
          <w:sz w:val="28"/>
          <w:szCs w:val="28"/>
          <w:lang w:eastAsia="el-GR"/>
        </w:rPr>
        <w:t xml:space="preserve">Βασιλική Κράββα, </w:t>
      </w:r>
      <w:r w:rsidR="003D193B" w:rsidRPr="004A3022">
        <w:rPr>
          <w:rFonts w:ascii="Garamond" w:eastAsia="Calibri" w:hAnsi="Garamond" w:cs="Calibri"/>
          <w:b/>
          <w:sz w:val="28"/>
          <w:szCs w:val="28"/>
          <w:lang w:eastAsia="el-GR"/>
        </w:rPr>
        <w:t>Αναπληρώτρια</w:t>
      </w:r>
      <w:r w:rsidRPr="004A3022">
        <w:rPr>
          <w:rFonts w:ascii="Garamond" w:eastAsia="Calibri" w:hAnsi="Garamond" w:cs="Calibri"/>
          <w:b/>
          <w:sz w:val="28"/>
          <w:szCs w:val="28"/>
          <w:lang w:eastAsia="el-GR"/>
        </w:rPr>
        <w:t xml:space="preserve"> Καθηγήτρια Κοινωνικής Ανθρωπολογίας</w:t>
      </w:r>
      <w:r w:rsidR="004C6FA2" w:rsidRPr="004A3022">
        <w:rPr>
          <w:rFonts w:ascii="Garamond" w:eastAsia="Calibri" w:hAnsi="Garamond" w:cs="Calibri"/>
          <w:b/>
          <w:sz w:val="28"/>
          <w:szCs w:val="28"/>
          <w:lang w:eastAsia="el-GR"/>
        </w:rPr>
        <w:t xml:space="preserve"> και Ανθρωπολογίας της Κατανάλωσης </w:t>
      </w:r>
      <w:r w:rsidRPr="004A3022">
        <w:rPr>
          <w:rFonts w:ascii="Garamond" w:eastAsia="Calibri" w:hAnsi="Garamond" w:cs="Calibri"/>
          <w:b/>
          <w:sz w:val="28"/>
          <w:szCs w:val="28"/>
          <w:lang w:eastAsia="el-GR"/>
        </w:rPr>
        <w:t>/Επιστημονική</w:t>
      </w:r>
      <w:r w:rsidR="004C6FA2" w:rsidRPr="004A3022">
        <w:rPr>
          <w:rFonts w:ascii="Garamond" w:eastAsia="Calibri" w:hAnsi="Garamond" w:cs="Calibri"/>
          <w:b/>
          <w:sz w:val="28"/>
          <w:szCs w:val="28"/>
          <w:lang w:eastAsia="el-GR"/>
        </w:rPr>
        <w:t xml:space="preserve"> και Ακαδημαϊκή</w:t>
      </w:r>
      <w:r w:rsidRPr="004A3022">
        <w:rPr>
          <w:rFonts w:ascii="Garamond" w:eastAsia="Calibri" w:hAnsi="Garamond" w:cs="Calibri"/>
          <w:b/>
          <w:sz w:val="28"/>
          <w:szCs w:val="28"/>
          <w:lang w:eastAsia="el-GR"/>
        </w:rPr>
        <w:t xml:space="preserve"> Υπεύθυνη του προγράμματος</w:t>
      </w:r>
    </w:p>
    <w:p w:rsidR="00C269AC" w:rsidRPr="004A3022" w:rsidRDefault="00C269AC" w:rsidP="004A3022">
      <w:pPr>
        <w:spacing w:after="0" w:line="360" w:lineRule="auto"/>
        <w:ind w:left="-284" w:right="-483"/>
        <w:contextualSpacing/>
        <w:jc w:val="center"/>
        <w:rPr>
          <w:rFonts w:ascii="Garamond" w:eastAsia="Calibri" w:hAnsi="Garamond" w:cs="Calibri"/>
          <w:b/>
          <w:sz w:val="28"/>
          <w:szCs w:val="28"/>
          <w:lang w:eastAsia="el-GR"/>
        </w:rPr>
      </w:pPr>
    </w:p>
    <w:p w:rsidR="00C269AC" w:rsidRPr="004A3022" w:rsidRDefault="00C269AC" w:rsidP="004A3022">
      <w:pPr>
        <w:spacing w:after="0" w:line="360" w:lineRule="auto"/>
        <w:ind w:left="-284" w:right="-483"/>
        <w:contextualSpacing/>
        <w:jc w:val="both"/>
        <w:rPr>
          <w:rFonts w:ascii="Garamond" w:eastAsia="Calibri" w:hAnsi="Garamond" w:cs="Calibri"/>
          <w:sz w:val="28"/>
          <w:szCs w:val="28"/>
          <w:lang w:eastAsia="el-GR"/>
        </w:rPr>
      </w:pPr>
      <w:r w:rsidRPr="004A3022">
        <w:rPr>
          <w:rFonts w:ascii="Garamond" w:eastAsia="Calibri" w:hAnsi="Garamond" w:cs="Calibri"/>
          <w:sz w:val="28"/>
          <w:szCs w:val="28"/>
          <w:lang w:eastAsia="el-GR"/>
        </w:rPr>
        <w:lastRenderedPageBreak/>
        <w:t xml:space="preserve">Η Βασιλική Κράββα σπούδασε Ιστορία και Αρχαιολογία στο Αριστοτέλειο Πανεπιστήμιο Θεσσαλονίκης. Μέσω του προγράμματος ERASMUS φοίτησε για έξι μήνες στο Πανεπιστήμιο του Cagliari της Σαρδηνίας, Τμήμα Πολιτισμικής Ανθρωπολογίας. Ακολούθησε μεταπτυχιακές σπουδές στην Κοινωνική Ανθρωπολογία στο GoldsmithsCollege, Πανεπιστήμιο του Λονδίνου. Εκπόνησε διδακτορική διατριβή στο ίδιο πανεπιστήμιο η οποία πραγματεύεται θέματα τροφής και ταυτότητας των Εβραίων της Θεσσαλονίκης και παράλληλα εργάστηκε στο τμήμα Ανθρωπολογίας του GoldsmithsCollege ως μερικά απασχολούμενη λέκτορας. Το ακαδημαϊκό έτος 2003-2004 δίδαξε (με βάση το Π.Δ./ 407) «Πολιτική Ανθρωπολογία» και «Ανθρωπολογία της Τροφής» στο τμήμα Ι.Α.Κ.Α του Πανεπιστημίου Θεσσαλίας. Το διάστημα 2005-2007 συμμετείχε (υπό την επίβλεψη της Δρ. Μόλχο) στο ερευνητικό πρόγραμμα CENTROPA που ασχολείται με την προφορική ιστορία των Εβραίων σε χώρες της Ανατολικής Ευρώπης και των Βαλκανίων. Έχει λάβει μέρος σε ελληνικά και ευρωπαϊκά συνέδρια ενώ οι μέχρι τώρα δημοσιευμένες μελέτες της άπτονται των εξής θεμάτων: η τροφή και η διατροφή ως «αποθήκες» παρελθοντικού υλικού, οι μειονοτικοί πληθυσμοί και η Ελλάδα, η σημασία των ιστοριών ζωής ως μεθοδολογικών και ερμηνευτικών εργαλείων, η εννοιολόγηση του κακού και της λήθης. Το 2010, το βιβλίο της με θέμα «Tellmewhatyoueat and I’lltellyouifyouareJewish: Food and discourses of identity» εκδόθηκε στα αγγλικά από τον Γερμανικό εκδοτικό οίκο VDM Verlag. Έχει συμμετάσχει σε διεθνή και ελληνικά επιστημονικά συνέδρια και ημερίδες και έχει επιμεληθεί άρθρα σε διάφορα επιστημονικά περιοδικά (Anthropology and Sociology, Folklore, EthnologiaBalkanica, SAGE OPEN) ενώ από το εαρινό εξάμηνο του 2011 διδάσκει Κοινωνική ανθρωπολογία στο Τμήμα Ιστορίας και Εθνολογίας του ΔΠΘ. Τον Απρίλη 2011 εξελέγη λέκτορας στο ίδιο τμήμα. Το 2012-13 δίδαξε στα πλαίσια του Ελληνικού Ανοικτού Πανεπιστημίου ως ΣΕΠ τη θεματική ενότητα: «Δημόσιος και Ιδιωτικός βίος στην Ελλάδα ΙΙ: οι νεότεροι χρόνοι». Από τον Ιούλιο του 2014 διδάσκει  κοινωνικής ανθρωπολογία στο τμήμα Ιστορίας και Εθνολογίας του ΔΠΘ. Πρόσφατη εργογραφία: </w:t>
      </w:r>
    </w:p>
    <w:p w:rsidR="00C269AC" w:rsidRPr="004A3022" w:rsidRDefault="00C269AC" w:rsidP="004A3022">
      <w:pPr>
        <w:spacing w:after="0" w:line="360" w:lineRule="auto"/>
        <w:ind w:left="-284" w:right="-483"/>
        <w:contextualSpacing/>
        <w:jc w:val="both"/>
        <w:rPr>
          <w:rFonts w:ascii="Garamond" w:eastAsia="Calibri" w:hAnsi="Garamond" w:cs="Calibri"/>
          <w:sz w:val="28"/>
          <w:szCs w:val="28"/>
          <w:lang w:eastAsia="el-GR"/>
        </w:rPr>
      </w:pPr>
      <w:r w:rsidRPr="004A3022">
        <w:rPr>
          <w:rFonts w:ascii="Garamond" w:eastAsia="Calibri" w:hAnsi="Garamond" w:cs="Calibri"/>
          <w:sz w:val="28"/>
          <w:szCs w:val="28"/>
          <w:lang w:eastAsia="el-GR"/>
        </w:rPr>
        <w:lastRenderedPageBreak/>
        <w:t xml:space="preserve">Β. Κράββα, 2020, </w:t>
      </w:r>
      <w:r w:rsidRPr="004A3022">
        <w:rPr>
          <w:rFonts w:ascii="Garamond" w:eastAsia="Calibri" w:hAnsi="Garamond" w:cs="Calibri"/>
          <w:i/>
          <w:sz w:val="28"/>
          <w:szCs w:val="28"/>
          <w:lang w:eastAsia="el-GR"/>
        </w:rPr>
        <w:t>Καταναλώνοντας τον πολιτισμό. Διαδρομές κατανάλωσης, ιστορίες τροφής και στέρησης,</w:t>
      </w:r>
      <w:r w:rsidRPr="004A3022">
        <w:rPr>
          <w:rFonts w:ascii="Garamond" w:eastAsia="Calibri" w:hAnsi="Garamond" w:cs="Calibri"/>
          <w:sz w:val="28"/>
          <w:szCs w:val="28"/>
          <w:lang w:eastAsia="el-GR"/>
        </w:rPr>
        <w:t xml:space="preserve"> Αθήνα: εκδόσεις Πατάκη και </w:t>
      </w:r>
    </w:p>
    <w:p w:rsidR="00C269AC" w:rsidRPr="004A3022" w:rsidRDefault="00C269AC" w:rsidP="004A3022">
      <w:pPr>
        <w:spacing w:after="0" w:line="360" w:lineRule="auto"/>
        <w:ind w:left="-284" w:right="-483"/>
        <w:contextualSpacing/>
        <w:jc w:val="both"/>
        <w:rPr>
          <w:rFonts w:ascii="Garamond" w:eastAsia="Calibri" w:hAnsi="Garamond" w:cs="Calibri"/>
          <w:b/>
          <w:sz w:val="28"/>
          <w:szCs w:val="28"/>
          <w:lang w:eastAsia="el-GR"/>
        </w:rPr>
      </w:pPr>
      <w:r w:rsidRPr="004A3022">
        <w:rPr>
          <w:rFonts w:ascii="Garamond" w:eastAsia="Calibri" w:hAnsi="Garamond" w:cs="Calibri"/>
          <w:sz w:val="28"/>
          <w:szCs w:val="28"/>
          <w:lang w:eastAsia="el-GR"/>
        </w:rPr>
        <w:t xml:space="preserve">Β. Κράββα – Μ. Σπυριδάκης (επιμ.), 2021, </w:t>
      </w:r>
      <w:r w:rsidRPr="004A3022">
        <w:rPr>
          <w:rFonts w:ascii="Garamond" w:eastAsia="Calibri" w:hAnsi="Garamond" w:cs="Calibri"/>
          <w:i/>
          <w:sz w:val="28"/>
          <w:szCs w:val="28"/>
          <w:lang w:eastAsia="el-GR"/>
        </w:rPr>
        <w:t xml:space="preserve">Τροχιές επισφάλειας: Εθνογραφικές προσεγγίσεις, </w:t>
      </w:r>
      <w:r w:rsidRPr="004A3022">
        <w:rPr>
          <w:rFonts w:ascii="Garamond" w:eastAsia="Calibri" w:hAnsi="Garamond" w:cs="Calibri"/>
          <w:sz w:val="28"/>
          <w:szCs w:val="28"/>
          <w:lang w:eastAsia="el-GR"/>
        </w:rPr>
        <w:t xml:space="preserve">υπό έκδοση, </w:t>
      </w:r>
      <w:r w:rsidRPr="004A3022">
        <w:rPr>
          <w:rFonts w:ascii="Garamond" w:eastAsia="Calibri" w:hAnsi="Garamond" w:cs="Calibri"/>
          <w:sz w:val="28"/>
          <w:szCs w:val="28"/>
          <w:lang w:val="en-US" w:eastAsia="el-GR"/>
        </w:rPr>
        <w:t>Gutemberg</w:t>
      </w:r>
      <w:r w:rsidRPr="004A3022">
        <w:rPr>
          <w:rFonts w:ascii="Garamond" w:eastAsia="Calibri" w:hAnsi="Garamond" w:cs="Calibri"/>
          <w:sz w:val="28"/>
          <w:szCs w:val="28"/>
          <w:lang w:eastAsia="el-GR"/>
        </w:rPr>
        <w:t>.</w:t>
      </w:r>
    </w:p>
    <w:p w:rsidR="00C269AC" w:rsidRPr="004A3022" w:rsidRDefault="00C269AC" w:rsidP="004A3022">
      <w:pPr>
        <w:spacing w:after="0" w:line="360" w:lineRule="auto"/>
        <w:ind w:left="-284" w:right="-483"/>
        <w:contextualSpacing/>
        <w:jc w:val="both"/>
        <w:rPr>
          <w:rFonts w:ascii="Garamond" w:eastAsia="Calibri" w:hAnsi="Garamond" w:cs="Calibri"/>
          <w:b/>
          <w:sz w:val="28"/>
          <w:szCs w:val="28"/>
          <w:lang w:eastAsia="el-GR"/>
        </w:rPr>
      </w:pPr>
    </w:p>
    <w:p w:rsidR="00C269AC" w:rsidRPr="004A3022" w:rsidRDefault="00C269AC" w:rsidP="004A3022">
      <w:pPr>
        <w:spacing w:after="0" w:line="360" w:lineRule="auto"/>
        <w:ind w:left="-284" w:right="-483"/>
        <w:contextualSpacing/>
        <w:jc w:val="center"/>
        <w:rPr>
          <w:rFonts w:ascii="Garamond" w:eastAsia="Calibri" w:hAnsi="Garamond" w:cs="Calibri"/>
          <w:sz w:val="28"/>
          <w:szCs w:val="28"/>
          <w:lang w:eastAsia="el-GR"/>
        </w:rPr>
      </w:pPr>
      <w:r w:rsidRPr="004A3022">
        <w:rPr>
          <w:rFonts w:ascii="Garamond" w:eastAsia="Calibri" w:hAnsi="Garamond" w:cs="Calibri"/>
          <w:b/>
          <w:sz w:val="28"/>
          <w:szCs w:val="28"/>
          <w:lang w:eastAsia="el-GR"/>
        </w:rPr>
        <w:t>Νικόλαος Αλέτρας, Μέλος ΕΕΠ, Τμήμα Κινηματογράφου, ΑΠΘ</w:t>
      </w:r>
    </w:p>
    <w:p w:rsidR="00C269AC" w:rsidRPr="004A3022" w:rsidRDefault="00C269AC" w:rsidP="004A3022">
      <w:pPr>
        <w:spacing w:after="0" w:line="360" w:lineRule="auto"/>
        <w:ind w:left="-284" w:right="-483"/>
        <w:contextualSpacing/>
        <w:jc w:val="both"/>
        <w:rPr>
          <w:rFonts w:ascii="Garamond" w:eastAsia="Calibri" w:hAnsi="Garamond" w:cs="Calibri"/>
          <w:sz w:val="28"/>
          <w:szCs w:val="28"/>
          <w:lang w:eastAsia="el-GR"/>
        </w:rPr>
      </w:pPr>
    </w:p>
    <w:p w:rsidR="00C269AC" w:rsidRPr="004A3022" w:rsidRDefault="00C269AC" w:rsidP="004A3022">
      <w:pPr>
        <w:spacing w:after="0" w:line="360" w:lineRule="auto"/>
        <w:ind w:left="-284" w:right="-483"/>
        <w:contextualSpacing/>
        <w:jc w:val="both"/>
        <w:rPr>
          <w:rFonts w:ascii="Garamond" w:eastAsia="Calibri" w:hAnsi="Garamond" w:cs="Calibri"/>
          <w:sz w:val="28"/>
          <w:szCs w:val="28"/>
          <w:lang w:eastAsia="el-GR"/>
        </w:rPr>
      </w:pPr>
      <w:r w:rsidRPr="004A3022">
        <w:rPr>
          <w:rFonts w:ascii="Garamond" w:eastAsia="Calibri" w:hAnsi="Garamond" w:cs="Calibri"/>
          <w:sz w:val="28"/>
          <w:szCs w:val="28"/>
          <w:lang w:eastAsia="el-GR"/>
        </w:rPr>
        <w:t>Ο Νικόλαος Αλέτρας είναι Διδάκτορας Κινηματογράφου του Τμήματος Κινηματογράφου της Σχολής Καλών Τεχνών του Αριστοτελείου Πανεπιστημίου Θεσσαλονίκης, με τα ερευνητικά του ενδιαφέροντα να επικεντρώνονται στο είδος των SchoolMovies (η μεταδιδακτορική του έρευνα αφορά την παραγωγή ενός SchoolMovie), στην παραγωγή οπτικοακουστικού υλικού ελεύθερης ροής (streaming) και στην ψηφιακή διανομή, καθώς και στην ανάλυση του νοτιοκορεάτικου κινηματογράφου ως fullservicecinema.  Είναι Μέλος Ειδικού Εκπαιδευτικού Προσωπικού (ΕΕΠ) στο Τμήμα Κινηματογράφου του ΑΠΘ, όπου διδάσκει μαθήματα του πεδίου της Κινηματογραφικής Παραγωγής. Επιστημονικά του άρθρα έχουν παρουσιαστεί σε ελληνικά και διεθνή συνέδρια και έχουν δημοσιευτεί στα πρακτικά τους.</w:t>
      </w:r>
    </w:p>
    <w:p w:rsidR="00C269AC" w:rsidRPr="004A3022" w:rsidRDefault="00C269AC" w:rsidP="004A3022">
      <w:pPr>
        <w:spacing w:after="0" w:line="360" w:lineRule="auto"/>
        <w:ind w:left="-284" w:right="-483"/>
        <w:contextualSpacing/>
        <w:jc w:val="both"/>
        <w:rPr>
          <w:rFonts w:ascii="Garamond" w:eastAsia="Calibri" w:hAnsi="Garamond" w:cs="Calibri"/>
          <w:sz w:val="28"/>
          <w:szCs w:val="28"/>
          <w:lang w:eastAsia="el-GR"/>
        </w:rPr>
      </w:pPr>
      <w:r w:rsidRPr="004A3022">
        <w:rPr>
          <w:rFonts w:ascii="Garamond" w:eastAsia="Calibri" w:hAnsi="Garamond" w:cs="Calibri"/>
          <w:sz w:val="28"/>
          <w:szCs w:val="28"/>
          <w:lang w:eastAsia="el-GR"/>
        </w:rPr>
        <w:t xml:space="preserve">Είναι δημοσιογράφος/κριτικός κινηματογράφου και έχει αρθρογραφήσει, για πολλά χρόνια σε διάφορες εφημερίδες και διαδικτυακά μέσα. Διετέλεσε Καλλιτεχνικός Διευθυντής του Διεθνούς Φεστιβάλ Κινηματογράφου Λάρισας (2009-2017). Είναι επίσης διευθυντής της κινηματογραφικής ιστοσελίδας </w:t>
      </w:r>
      <w:r w:rsidRPr="004A3022">
        <w:rPr>
          <w:rFonts w:ascii="Garamond" w:eastAsia="Calibri" w:hAnsi="Garamond" w:cs="Calibri"/>
          <w:sz w:val="28"/>
          <w:szCs w:val="28"/>
          <w:u w:val="single"/>
          <w:lang w:eastAsia="el-GR"/>
        </w:rPr>
        <w:t>icineman.com</w:t>
      </w:r>
      <w:r w:rsidRPr="004A3022">
        <w:rPr>
          <w:rFonts w:ascii="Garamond" w:eastAsia="Calibri" w:hAnsi="Garamond" w:cs="Calibri"/>
          <w:sz w:val="28"/>
          <w:szCs w:val="28"/>
          <w:lang w:eastAsia="el-GR"/>
        </w:rPr>
        <w:t xml:space="preserve"> καθώς και μέλος της Πανελλήνιας Ένωσης Κριτικών Κινηματογράφου (ΠΕΚΚ) και της Διεθνούς Ομοσπονδίας Κριτικής Ταινιών Κινηματογράφου (FIPRESCI). Άρθρα και κριτικές του έχουν εκδοθεί σε συλλογικές εκδόσεις της Πανελλήνιας Ένωσης Κριτικών Κινηματογράφου ενώ διετέλεσε μέλος της Ομάδας Εργασίας Οπτικοακουστικού Εγγραμματισμού της Επιτροπής Εθνικού και Κοινωνικού Διαλόγου για την Παιδεία (Νοέμβριος 2015-Ιούνιος 2016).</w:t>
      </w:r>
    </w:p>
    <w:p w:rsidR="009D42C6" w:rsidRPr="004A3022" w:rsidRDefault="00C269AC" w:rsidP="004A3022">
      <w:pPr>
        <w:spacing w:after="0" w:line="360" w:lineRule="auto"/>
        <w:ind w:left="-284" w:right="-483"/>
        <w:contextualSpacing/>
        <w:jc w:val="both"/>
        <w:rPr>
          <w:rFonts w:ascii="Garamond" w:eastAsia="Calibri" w:hAnsi="Garamond" w:cs="Calibri"/>
          <w:b/>
          <w:sz w:val="28"/>
          <w:szCs w:val="28"/>
          <w:lang w:eastAsia="el-GR"/>
        </w:rPr>
      </w:pPr>
      <w:r w:rsidRPr="004A3022">
        <w:rPr>
          <w:rFonts w:ascii="Garamond" w:eastAsia="Calibri" w:hAnsi="Garamond" w:cs="Calibri"/>
          <w:sz w:val="28"/>
          <w:szCs w:val="28"/>
          <w:lang w:eastAsia="el-GR"/>
        </w:rPr>
        <w:lastRenderedPageBreak/>
        <w:t xml:space="preserve">Είναι ο συγγραφέας των βιβλίων </w:t>
      </w:r>
      <w:r w:rsidRPr="004A3022">
        <w:rPr>
          <w:rFonts w:ascii="Garamond" w:eastAsia="Calibri" w:hAnsi="Garamond" w:cs="Calibri"/>
          <w:i/>
          <w:sz w:val="28"/>
          <w:szCs w:val="28"/>
          <w:lang w:val="en-US" w:eastAsia="el-GR"/>
        </w:rPr>
        <w:t>SchoolMovies</w:t>
      </w:r>
      <w:r w:rsidRPr="004A3022">
        <w:rPr>
          <w:rFonts w:ascii="Garamond" w:eastAsia="Calibri" w:hAnsi="Garamond" w:cs="Calibri"/>
          <w:i/>
          <w:sz w:val="28"/>
          <w:szCs w:val="28"/>
          <w:lang w:eastAsia="el-GR"/>
        </w:rPr>
        <w:t xml:space="preserve">, Η παγκόσμια φύση ενός κινηματογραφικού είδους </w:t>
      </w:r>
      <w:r w:rsidRPr="004A3022">
        <w:rPr>
          <w:rFonts w:ascii="Garamond" w:eastAsia="Calibri" w:hAnsi="Garamond" w:cs="Calibri"/>
          <w:sz w:val="28"/>
          <w:szCs w:val="28"/>
          <w:lang w:eastAsia="el-GR"/>
        </w:rPr>
        <w:t xml:space="preserve">(ΑΙΓΟΚΕΡΩΣ, 2020) και </w:t>
      </w:r>
      <w:r w:rsidRPr="004A3022">
        <w:rPr>
          <w:rFonts w:ascii="Garamond" w:eastAsia="Calibri" w:hAnsi="Garamond" w:cs="Calibri"/>
          <w:i/>
          <w:sz w:val="28"/>
          <w:szCs w:val="28"/>
          <w:lang w:val="en-US" w:eastAsia="el-GR"/>
        </w:rPr>
        <w:t>Streaming</w:t>
      </w:r>
      <w:r w:rsidRPr="004A3022">
        <w:rPr>
          <w:rFonts w:ascii="Garamond" w:eastAsia="Calibri" w:hAnsi="Garamond" w:cs="Calibri"/>
          <w:i/>
          <w:sz w:val="28"/>
          <w:szCs w:val="28"/>
          <w:lang w:eastAsia="el-GR"/>
        </w:rPr>
        <w:t xml:space="preserve"> και Ψηφιακή Διανομή </w:t>
      </w:r>
      <w:r w:rsidRPr="004A3022">
        <w:rPr>
          <w:rFonts w:ascii="Garamond" w:eastAsia="Calibri" w:hAnsi="Garamond" w:cs="Calibri"/>
          <w:sz w:val="28"/>
          <w:szCs w:val="28"/>
          <w:lang w:eastAsia="el-GR"/>
        </w:rPr>
        <w:t>(ΑΙΓΟΚΕΡΩΣ, 2020)</w:t>
      </w:r>
    </w:p>
    <w:p w:rsidR="009D42C6" w:rsidRPr="004A3022" w:rsidRDefault="009D42C6" w:rsidP="004A3022">
      <w:pPr>
        <w:pStyle w:val="TableParagraph"/>
        <w:spacing w:line="360" w:lineRule="auto"/>
        <w:ind w:left="-284" w:right="-483"/>
        <w:jc w:val="both"/>
        <w:rPr>
          <w:rFonts w:ascii="Garamond" w:hAnsi="Garamond"/>
          <w:color w:val="000000"/>
          <w:sz w:val="28"/>
          <w:szCs w:val="28"/>
          <w:lang w:val="el-GR"/>
        </w:rPr>
      </w:pPr>
    </w:p>
    <w:p w:rsidR="00520D04" w:rsidRPr="004A3022" w:rsidRDefault="00520D04" w:rsidP="004A3022">
      <w:pPr>
        <w:spacing w:after="0" w:line="360" w:lineRule="auto"/>
        <w:ind w:left="-284" w:right="-483"/>
        <w:jc w:val="both"/>
        <w:rPr>
          <w:rFonts w:ascii="Garamond" w:hAnsi="Garamond"/>
          <w:b/>
          <w:color w:val="000000"/>
          <w:sz w:val="28"/>
          <w:szCs w:val="28"/>
        </w:rPr>
      </w:pPr>
      <w:r w:rsidRPr="004A3022">
        <w:rPr>
          <w:rFonts w:ascii="Garamond" w:hAnsi="Garamond"/>
          <w:b/>
          <w:color w:val="000000"/>
          <w:sz w:val="28"/>
          <w:szCs w:val="28"/>
        </w:rPr>
        <w:t xml:space="preserve">Μεθοδολογία υλοποίησης προγράμματος </w:t>
      </w:r>
    </w:p>
    <w:p w:rsidR="00C269AC" w:rsidRPr="004A3022" w:rsidRDefault="00C269AC" w:rsidP="004A3022">
      <w:pPr>
        <w:spacing w:after="0" w:line="360" w:lineRule="auto"/>
        <w:ind w:left="-284" w:right="-483"/>
        <w:jc w:val="both"/>
        <w:rPr>
          <w:rFonts w:ascii="Garamond" w:eastAsia="Calibri" w:hAnsi="Garamond" w:cs="Calibri"/>
          <w:sz w:val="28"/>
          <w:szCs w:val="28"/>
          <w:u w:val="single"/>
        </w:rPr>
      </w:pPr>
      <w:r w:rsidRPr="004A3022">
        <w:rPr>
          <w:rFonts w:ascii="Garamond" w:eastAsia="Calibri" w:hAnsi="Garamond" w:cs="Calibri"/>
          <w:sz w:val="28"/>
          <w:szCs w:val="28"/>
          <w:u w:val="single"/>
        </w:rPr>
        <w:t xml:space="preserve">Το πρόγραμμα προσφέρεται με συνδυασμό μεθόδων σύγχρονης και ασύγχρονης εξ αποστάσεως εκπαίδευσης.  </w:t>
      </w:r>
    </w:p>
    <w:p w:rsidR="00E00CBA" w:rsidRPr="004A3022" w:rsidRDefault="00E00CBA" w:rsidP="004A3022">
      <w:pPr>
        <w:spacing w:after="0" w:line="360" w:lineRule="auto"/>
        <w:ind w:left="-284" w:right="-483"/>
        <w:jc w:val="both"/>
        <w:rPr>
          <w:rFonts w:ascii="Garamond" w:hAnsi="Garamond"/>
          <w:bCs/>
          <w:color w:val="000000"/>
          <w:sz w:val="28"/>
          <w:szCs w:val="28"/>
        </w:rPr>
      </w:pPr>
    </w:p>
    <w:p w:rsidR="00A20993" w:rsidRPr="004A3022" w:rsidRDefault="00A20993" w:rsidP="004A3022">
      <w:pPr>
        <w:spacing w:after="0" w:line="360" w:lineRule="auto"/>
        <w:ind w:left="-284" w:right="-483"/>
        <w:jc w:val="both"/>
        <w:rPr>
          <w:rFonts w:ascii="Garamond" w:hAnsi="Garamond"/>
          <w:b/>
          <w:bCs/>
          <w:color w:val="000000"/>
          <w:sz w:val="28"/>
          <w:szCs w:val="28"/>
        </w:rPr>
      </w:pPr>
      <w:r w:rsidRPr="004A3022">
        <w:rPr>
          <w:rFonts w:ascii="Garamond" w:hAnsi="Garamond"/>
          <w:b/>
          <w:bCs/>
          <w:color w:val="000000"/>
          <w:sz w:val="28"/>
          <w:szCs w:val="28"/>
        </w:rPr>
        <w:t>Κόστος συμμετοχής</w:t>
      </w:r>
    </w:p>
    <w:p w:rsidR="00B22FA8" w:rsidRPr="004A3022" w:rsidRDefault="00A71FA5" w:rsidP="004A3022">
      <w:pPr>
        <w:spacing w:after="0" w:line="360" w:lineRule="auto"/>
        <w:ind w:left="-284" w:right="-483"/>
        <w:jc w:val="both"/>
        <w:rPr>
          <w:rFonts w:ascii="Garamond" w:hAnsi="Garamond"/>
          <w:sz w:val="28"/>
          <w:szCs w:val="28"/>
          <w:u w:val="single"/>
        </w:rPr>
      </w:pPr>
      <w:r w:rsidRPr="004A3022">
        <w:rPr>
          <w:rFonts w:ascii="Garamond" w:hAnsi="Garamond"/>
          <w:sz w:val="28"/>
          <w:szCs w:val="28"/>
        </w:rPr>
        <w:t xml:space="preserve">Το κόστος συμμετοχής ανέρχεται σε </w:t>
      </w:r>
      <w:r w:rsidR="00B970AA" w:rsidRPr="004A3022">
        <w:rPr>
          <w:rFonts w:ascii="Garamond" w:hAnsi="Garamond"/>
          <w:sz w:val="28"/>
          <w:szCs w:val="28"/>
        </w:rPr>
        <w:t>243,75</w:t>
      </w:r>
      <w:r w:rsidRPr="004A3022">
        <w:rPr>
          <w:rFonts w:ascii="Garamond" w:hAnsi="Garamond"/>
          <w:b/>
          <w:bCs/>
          <w:sz w:val="28"/>
          <w:szCs w:val="28"/>
        </w:rPr>
        <w:t>€.</w:t>
      </w:r>
      <w:r w:rsidRPr="004A3022">
        <w:rPr>
          <w:rFonts w:ascii="Garamond" w:hAnsi="Garamond"/>
          <w:sz w:val="28"/>
          <w:szCs w:val="28"/>
        </w:rPr>
        <w:t xml:space="preserve"> Το ποσό αυτό καταβάλλεται σε </w:t>
      </w:r>
      <w:r w:rsidR="00B970AA" w:rsidRPr="004A3022">
        <w:rPr>
          <w:rFonts w:ascii="Garamond" w:hAnsi="Garamond"/>
          <w:b/>
          <w:bCs/>
          <w:sz w:val="28"/>
          <w:szCs w:val="28"/>
        </w:rPr>
        <w:t>2</w:t>
      </w:r>
      <w:r w:rsidRPr="004A3022">
        <w:rPr>
          <w:rFonts w:ascii="Garamond" w:hAnsi="Garamond"/>
          <w:sz w:val="28"/>
          <w:szCs w:val="28"/>
        </w:rPr>
        <w:t xml:space="preserve"> δόσεις</w:t>
      </w:r>
      <w:r w:rsidR="00B970AA" w:rsidRPr="004A3022">
        <w:rPr>
          <w:rFonts w:ascii="Garamond" w:hAnsi="Garamond"/>
          <w:sz w:val="28"/>
          <w:szCs w:val="28"/>
        </w:rPr>
        <w:t>: η</w:t>
      </w:r>
      <w:r w:rsidRPr="004A3022">
        <w:rPr>
          <w:rFonts w:ascii="Garamond" w:hAnsi="Garamond"/>
          <w:sz w:val="28"/>
          <w:szCs w:val="28"/>
        </w:rPr>
        <w:t xml:space="preserve"> πρώτη </w:t>
      </w:r>
      <w:r w:rsidR="00B970AA" w:rsidRPr="004A3022">
        <w:rPr>
          <w:rFonts w:ascii="Garamond" w:hAnsi="Garamond"/>
          <w:sz w:val="28"/>
          <w:szCs w:val="28"/>
        </w:rPr>
        <w:t xml:space="preserve">(143,75€) κατατίθεται </w:t>
      </w:r>
      <w:r w:rsidRPr="004A3022">
        <w:rPr>
          <w:rFonts w:ascii="Garamond" w:hAnsi="Garamond"/>
          <w:sz w:val="28"/>
          <w:szCs w:val="28"/>
        </w:rPr>
        <w:t xml:space="preserve">πριν την έναρξη των μαθημάτων σε </w:t>
      </w:r>
      <w:r w:rsidR="00B970AA" w:rsidRPr="004A3022">
        <w:rPr>
          <w:rFonts w:ascii="Garamond" w:hAnsi="Garamond"/>
          <w:sz w:val="28"/>
          <w:szCs w:val="28"/>
        </w:rPr>
        <w:t>τ</w:t>
      </w:r>
      <w:r w:rsidRPr="004A3022">
        <w:rPr>
          <w:rFonts w:ascii="Garamond" w:hAnsi="Garamond"/>
          <w:sz w:val="28"/>
          <w:szCs w:val="28"/>
        </w:rPr>
        <w:t xml:space="preserve">ραπεζικό </w:t>
      </w:r>
      <w:r w:rsidR="00B970AA" w:rsidRPr="004A3022">
        <w:rPr>
          <w:rFonts w:ascii="Garamond" w:hAnsi="Garamond"/>
          <w:sz w:val="28"/>
          <w:szCs w:val="28"/>
        </w:rPr>
        <w:t>λ</w:t>
      </w:r>
      <w:r w:rsidRPr="004A3022">
        <w:rPr>
          <w:rFonts w:ascii="Garamond" w:hAnsi="Garamond"/>
          <w:sz w:val="28"/>
          <w:szCs w:val="28"/>
        </w:rPr>
        <w:t>ογαριασμό που θα ανακοινωθεί</w:t>
      </w:r>
      <w:r w:rsidR="00B970AA" w:rsidRPr="004A3022">
        <w:rPr>
          <w:rFonts w:ascii="Garamond" w:hAnsi="Garamond"/>
          <w:sz w:val="28"/>
          <w:szCs w:val="28"/>
        </w:rPr>
        <w:t xml:space="preserve">στους υποψηφίους μέσω </w:t>
      </w:r>
      <w:r w:rsidR="00B970AA" w:rsidRPr="004A3022">
        <w:rPr>
          <w:rFonts w:ascii="Garamond" w:hAnsi="Garamond"/>
          <w:sz w:val="28"/>
          <w:szCs w:val="28"/>
          <w:lang w:val="en-US"/>
        </w:rPr>
        <w:t>email</w:t>
      </w:r>
      <w:r w:rsidR="00B970AA" w:rsidRPr="004A3022">
        <w:rPr>
          <w:rFonts w:ascii="Garamond" w:hAnsi="Garamond"/>
          <w:sz w:val="28"/>
          <w:szCs w:val="28"/>
        </w:rPr>
        <w:t xml:space="preserve">, ενώ </w:t>
      </w:r>
      <w:r w:rsidRPr="004A3022">
        <w:rPr>
          <w:rFonts w:ascii="Garamond" w:hAnsi="Garamond"/>
          <w:sz w:val="28"/>
          <w:szCs w:val="28"/>
        </w:rPr>
        <w:t>η δεύτερη</w:t>
      </w:r>
      <w:r w:rsidR="00B970AA" w:rsidRPr="004A3022">
        <w:rPr>
          <w:rFonts w:ascii="Garamond" w:hAnsi="Garamond"/>
          <w:sz w:val="28"/>
          <w:szCs w:val="28"/>
        </w:rPr>
        <w:t xml:space="preserve">(100€) θα κατατεθεί στις αρχές Μαρτίου 2024. </w:t>
      </w:r>
      <w:r w:rsidRPr="004A3022">
        <w:rPr>
          <w:rFonts w:ascii="Garamond" w:hAnsi="Garamond"/>
          <w:i/>
          <w:sz w:val="28"/>
          <w:szCs w:val="28"/>
          <w:u w:val="single"/>
        </w:rPr>
        <w:t xml:space="preserve">Η καταβολή της πρώτης δόσης αποτελεί προϋπόθεση για </w:t>
      </w:r>
      <w:r w:rsidR="00B970AA" w:rsidRPr="004A3022">
        <w:rPr>
          <w:rFonts w:ascii="Garamond" w:hAnsi="Garamond"/>
          <w:i/>
          <w:sz w:val="28"/>
          <w:szCs w:val="28"/>
          <w:u w:val="single"/>
        </w:rPr>
        <w:t xml:space="preserve">τη </w:t>
      </w:r>
      <w:r w:rsidRPr="004A3022">
        <w:rPr>
          <w:rFonts w:ascii="Garamond" w:hAnsi="Garamond"/>
          <w:i/>
          <w:sz w:val="28"/>
          <w:szCs w:val="28"/>
          <w:u w:val="single"/>
        </w:rPr>
        <w:t>συμμετοχή στο Πρόγραμμα.</w:t>
      </w:r>
    </w:p>
    <w:p w:rsidR="006B2465" w:rsidRPr="004A3022" w:rsidRDefault="006B2465" w:rsidP="004A3022">
      <w:pPr>
        <w:spacing w:after="0" w:line="360" w:lineRule="auto"/>
        <w:ind w:left="-284" w:right="-483"/>
        <w:jc w:val="both"/>
        <w:rPr>
          <w:rFonts w:ascii="Garamond" w:hAnsi="Garamond"/>
          <w:sz w:val="28"/>
          <w:szCs w:val="28"/>
        </w:rPr>
      </w:pPr>
      <w:r w:rsidRPr="004A3022">
        <w:rPr>
          <w:rFonts w:ascii="Garamond" w:hAnsi="Garamond"/>
          <w:sz w:val="28"/>
          <w:szCs w:val="28"/>
        </w:rPr>
        <w:t>Το πρόγραμμα προβλέπει εκπτωτική πολιτική στις εξής περιπτώσεις:</w:t>
      </w:r>
    </w:p>
    <w:p w:rsidR="006B2465" w:rsidRPr="004A3022" w:rsidRDefault="006B2465" w:rsidP="004A3022">
      <w:pPr>
        <w:numPr>
          <w:ilvl w:val="0"/>
          <w:numId w:val="6"/>
        </w:numPr>
        <w:spacing w:after="0" w:line="360" w:lineRule="auto"/>
        <w:ind w:left="-284" w:right="-483"/>
        <w:jc w:val="both"/>
        <w:rPr>
          <w:rFonts w:ascii="Garamond" w:hAnsi="Garamond"/>
          <w:sz w:val="28"/>
          <w:szCs w:val="28"/>
        </w:rPr>
      </w:pPr>
      <w:r w:rsidRPr="004A3022">
        <w:rPr>
          <w:rFonts w:ascii="Garamond" w:hAnsi="Garamond"/>
          <w:sz w:val="28"/>
          <w:szCs w:val="28"/>
        </w:rPr>
        <w:t>Εφάπαξ καταβολή διδάκτρων</w:t>
      </w:r>
      <w:r w:rsidRPr="004A3022">
        <w:rPr>
          <w:rFonts w:ascii="Garamond" w:hAnsi="Garamond"/>
          <w:sz w:val="28"/>
          <w:szCs w:val="28"/>
        </w:rPr>
        <w:tab/>
        <w:t>10%</w:t>
      </w:r>
    </w:p>
    <w:p w:rsidR="006B2465" w:rsidRPr="004A3022" w:rsidRDefault="006B2465" w:rsidP="004A3022">
      <w:pPr>
        <w:numPr>
          <w:ilvl w:val="0"/>
          <w:numId w:val="6"/>
        </w:numPr>
        <w:spacing w:after="0" w:line="360" w:lineRule="auto"/>
        <w:ind w:left="-284" w:right="-483"/>
        <w:jc w:val="both"/>
        <w:rPr>
          <w:rFonts w:ascii="Garamond" w:hAnsi="Garamond"/>
          <w:sz w:val="28"/>
          <w:szCs w:val="28"/>
        </w:rPr>
      </w:pPr>
      <w:r w:rsidRPr="004A3022">
        <w:rPr>
          <w:rFonts w:ascii="Garamond" w:hAnsi="Garamond"/>
          <w:sz w:val="28"/>
          <w:szCs w:val="28"/>
        </w:rPr>
        <w:t xml:space="preserve">Άνεργοι                               </w:t>
      </w:r>
      <w:r w:rsidRPr="004A3022">
        <w:rPr>
          <w:rFonts w:ascii="Garamond" w:hAnsi="Garamond"/>
          <w:sz w:val="28"/>
          <w:szCs w:val="28"/>
        </w:rPr>
        <w:tab/>
        <w:t>20%</w:t>
      </w:r>
    </w:p>
    <w:p w:rsidR="005D6EF0" w:rsidRPr="004A3022" w:rsidRDefault="005D6EF0" w:rsidP="004A3022">
      <w:pPr>
        <w:spacing w:after="0" w:line="360" w:lineRule="auto"/>
        <w:ind w:left="-284" w:right="-483"/>
        <w:jc w:val="both"/>
        <w:rPr>
          <w:rFonts w:ascii="Garamond" w:hAnsi="Garamond"/>
          <w:b/>
          <w:bCs/>
          <w:color w:val="000000"/>
          <w:sz w:val="28"/>
          <w:szCs w:val="28"/>
        </w:rPr>
      </w:pPr>
    </w:p>
    <w:p w:rsidR="005F72B6" w:rsidRPr="004A3022" w:rsidRDefault="005F72B6" w:rsidP="004A3022">
      <w:pPr>
        <w:spacing w:after="0" w:line="360" w:lineRule="auto"/>
        <w:ind w:left="-284" w:right="-483"/>
        <w:jc w:val="both"/>
        <w:rPr>
          <w:rFonts w:ascii="Garamond" w:hAnsi="Garamond"/>
          <w:b/>
          <w:bCs/>
          <w:color w:val="000000"/>
          <w:sz w:val="28"/>
          <w:szCs w:val="28"/>
        </w:rPr>
      </w:pPr>
      <w:r w:rsidRPr="004A3022">
        <w:rPr>
          <w:rFonts w:ascii="Garamond" w:hAnsi="Garamond"/>
          <w:b/>
          <w:bCs/>
          <w:color w:val="000000"/>
          <w:sz w:val="28"/>
          <w:szCs w:val="28"/>
        </w:rPr>
        <w:t>Κριτήρια αξιολόγησης των αιτήσεων</w:t>
      </w:r>
    </w:p>
    <w:p w:rsidR="006B2465" w:rsidRPr="004A3022" w:rsidRDefault="006B2465" w:rsidP="004A3022">
      <w:pPr>
        <w:spacing w:after="0" w:line="360" w:lineRule="auto"/>
        <w:ind w:left="-284" w:right="-483"/>
        <w:rPr>
          <w:rFonts w:ascii="Garamond" w:hAnsi="Garamond"/>
          <w:bCs/>
          <w:sz w:val="28"/>
          <w:szCs w:val="28"/>
        </w:rPr>
      </w:pPr>
      <w:r w:rsidRPr="004A3022">
        <w:rPr>
          <w:rFonts w:ascii="Garamond" w:hAnsi="Garamond"/>
          <w:bCs/>
          <w:color w:val="000000"/>
          <w:sz w:val="28"/>
          <w:szCs w:val="28"/>
        </w:rPr>
        <w:t xml:space="preserve">Ο μέγιστος αριθμός εισακτέων του προγράμματος ορίζεται στους </w:t>
      </w:r>
      <w:r w:rsidRPr="004A3022">
        <w:rPr>
          <w:rFonts w:ascii="Garamond" w:eastAsia="Calibri" w:hAnsi="Garamond" w:cs="Calibri"/>
          <w:sz w:val="28"/>
          <w:szCs w:val="28"/>
        </w:rPr>
        <w:t xml:space="preserve"> τριάντα(30). </w:t>
      </w:r>
      <w:r w:rsidRPr="004A3022">
        <w:rPr>
          <w:rFonts w:ascii="Garamond" w:hAnsi="Garamond"/>
          <w:bCs/>
          <w:sz w:val="28"/>
          <w:szCs w:val="28"/>
        </w:rPr>
        <w:t>Για την αξιολόγηση των αιτήσεων και την επιλογή των υποψηφίων ακολουθούνται τα εξής κριτήρια:</w:t>
      </w:r>
    </w:p>
    <w:p w:rsidR="006B2465" w:rsidRPr="004A3022" w:rsidRDefault="006B2465" w:rsidP="004A3022">
      <w:pPr>
        <w:numPr>
          <w:ilvl w:val="0"/>
          <w:numId w:val="7"/>
        </w:numPr>
        <w:spacing w:after="0" w:line="360" w:lineRule="auto"/>
        <w:ind w:left="-284" w:right="-483"/>
        <w:jc w:val="both"/>
        <w:rPr>
          <w:rFonts w:ascii="Garamond" w:hAnsi="Garamond"/>
          <w:bCs/>
          <w:sz w:val="28"/>
          <w:szCs w:val="28"/>
        </w:rPr>
      </w:pPr>
      <w:r w:rsidRPr="004A3022">
        <w:rPr>
          <w:rFonts w:ascii="Garamond" w:hAnsi="Garamond"/>
          <w:bCs/>
          <w:sz w:val="28"/>
          <w:szCs w:val="28"/>
        </w:rPr>
        <w:t>Προτεραιότητα σύμφωνα με την ημερομηνία υποβολής της αίτησης</w:t>
      </w:r>
    </w:p>
    <w:p w:rsidR="006B2465" w:rsidRPr="004A3022" w:rsidRDefault="006B2465" w:rsidP="004A3022">
      <w:pPr>
        <w:numPr>
          <w:ilvl w:val="0"/>
          <w:numId w:val="7"/>
        </w:numPr>
        <w:spacing w:after="0" w:line="360" w:lineRule="auto"/>
        <w:ind w:left="-284" w:right="-483"/>
        <w:jc w:val="both"/>
        <w:rPr>
          <w:rFonts w:ascii="Garamond" w:hAnsi="Garamond"/>
          <w:bCs/>
          <w:sz w:val="28"/>
          <w:szCs w:val="28"/>
        </w:rPr>
      </w:pPr>
      <w:r w:rsidRPr="004A3022">
        <w:rPr>
          <w:rFonts w:ascii="Garamond" w:hAnsi="Garamond"/>
          <w:bCs/>
          <w:sz w:val="28"/>
          <w:szCs w:val="28"/>
        </w:rPr>
        <w:t>Βαθμός πτυχίου και μεταπτυχιακοί τίτλοι σπουδών</w:t>
      </w:r>
    </w:p>
    <w:p w:rsidR="00E00CBA" w:rsidRPr="004A3022" w:rsidRDefault="00E00CBA" w:rsidP="004A3022">
      <w:pPr>
        <w:spacing w:after="0" w:line="360" w:lineRule="auto"/>
        <w:ind w:left="-284" w:right="-483"/>
        <w:jc w:val="both"/>
        <w:rPr>
          <w:rFonts w:ascii="Garamond" w:hAnsi="Garamond"/>
          <w:bCs/>
          <w:color w:val="000000"/>
          <w:sz w:val="28"/>
          <w:szCs w:val="28"/>
        </w:rPr>
      </w:pPr>
    </w:p>
    <w:p w:rsidR="005F72B6" w:rsidRPr="004A3022" w:rsidRDefault="005F72B6" w:rsidP="004A3022">
      <w:pPr>
        <w:spacing w:after="0" w:line="360" w:lineRule="auto"/>
        <w:ind w:left="-284" w:right="-483"/>
        <w:jc w:val="both"/>
        <w:rPr>
          <w:rFonts w:ascii="Garamond" w:hAnsi="Garamond"/>
          <w:b/>
          <w:bCs/>
          <w:color w:val="000000"/>
          <w:sz w:val="28"/>
          <w:szCs w:val="28"/>
        </w:rPr>
      </w:pPr>
      <w:r w:rsidRPr="004A3022">
        <w:rPr>
          <w:rFonts w:ascii="Garamond" w:hAnsi="Garamond"/>
          <w:b/>
          <w:bCs/>
          <w:color w:val="000000"/>
          <w:sz w:val="28"/>
          <w:szCs w:val="28"/>
        </w:rPr>
        <w:t>Υποβολή Αιτήσεων</w:t>
      </w:r>
      <w:r w:rsidR="004A3022">
        <w:rPr>
          <w:rFonts w:ascii="Garamond" w:hAnsi="Garamond"/>
          <w:b/>
          <w:bCs/>
          <w:color w:val="000000"/>
          <w:sz w:val="28"/>
          <w:szCs w:val="28"/>
        </w:rPr>
        <w:t xml:space="preserve"> </w:t>
      </w:r>
      <w:r w:rsidRPr="004A3022">
        <w:rPr>
          <w:rFonts w:ascii="Garamond" w:hAnsi="Garamond"/>
          <w:b/>
          <w:bCs/>
          <w:color w:val="000000"/>
          <w:sz w:val="28"/>
          <w:szCs w:val="28"/>
        </w:rPr>
        <w:t xml:space="preserve">και δικαιολογητικά </w:t>
      </w:r>
    </w:p>
    <w:p w:rsidR="005D6EF0" w:rsidRPr="004A3022" w:rsidRDefault="00F81A3D" w:rsidP="004A3022">
      <w:pPr>
        <w:spacing w:after="0" w:line="360" w:lineRule="auto"/>
        <w:ind w:left="-284" w:right="-483"/>
        <w:jc w:val="both"/>
        <w:rPr>
          <w:rFonts w:ascii="Garamond" w:hAnsi="Garamond"/>
          <w:bCs/>
          <w:color w:val="000000"/>
          <w:sz w:val="28"/>
          <w:szCs w:val="28"/>
        </w:rPr>
      </w:pPr>
      <w:r w:rsidRPr="004A3022">
        <w:rPr>
          <w:rFonts w:ascii="Garamond" w:hAnsi="Garamond"/>
          <w:bCs/>
          <w:color w:val="000000"/>
          <w:sz w:val="28"/>
          <w:szCs w:val="28"/>
        </w:rPr>
        <w:t xml:space="preserve">Έναρξη υποβολής αιτήσεων: </w:t>
      </w:r>
      <w:r w:rsidR="00B120D7" w:rsidRPr="004A3022">
        <w:rPr>
          <w:rFonts w:ascii="Garamond" w:hAnsi="Garamond"/>
          <w:bCs/>
          <w:color w:val="000000"/>
          <w:sz w:val="28"/>
          <w:szCs w:val="28"/>
        </w:rPr>
        <w:t>10</w:t>
      </w:r>
      <w:r w:rsidR="006B2465" w:rsidRPr="004A3022">
        <w:rPr>
          <w:rFonts w:ascii="Garamond" w:hAnsi="Garamond"/>
          <w:bCs/>
          <w:color w:val="000000"/>
          <w:sz w:val="28"/>
          <w:szCs w:val="28"/>
        </w:rPr>
        <w:t>/7/2023</w:t>
      </w:r>
    </w:p>
    <w:p w:rsidR="005D6EF0" w:rsidRPr="004A3022" w:rsidRDefault="00F81A3D" w:rsidP="004A3022">
      <w:pPr>
        <w:spacing w:after="0" w:line="360" w:lineRule="auto"/>
        <w:ind w:left="-284" w:right="-483"/>
        <w:jc w:val="both"/>
        <w:rPr>
          <w:rFonts w:ascii="Garamond" w:hAnsi="Garamond"/>
          <w:bCs/>
          <w:color w:val="000000"/>
          <w:sz w:val="28"/>
          <w:szCs w:val="28"/>
        </w:rPr>
      </w:pPr>
      <w:r w:rsidRPr="004A3022">
        <w:rPr>
          <w:rFonts w:ascii="Garamond" w:hAnsi="Garamond"/>
          <w:bCs/>
          <w:color w:val="000000"/>
          <w:sz w:val="28"/>
          <w:szCs w:val="28"/>
        </w:rPr>
        <w:t xml:space="preserve">Καταληκτική ημερομηνία: </w:t>
      </w:r>
      <w:r w:rsidR="00B120D7" w:rsidRPr="004A3022">
        <w:rPr>
          <w:rFonts w:ascii="Garamond" w:hAnsi="Garamond"/>
          <w:bCs/>
          <w:color w:val="000000"/>
          <w:sz w:val="28"/>
          <w:szCs w:val="28"/>
        </w:rPr>
        <w:t>23</w:t>
      </w:r>
      <w:r w:rsidR="006B2465" w:rsidRPr="004A3022">
        <w:rPr>
          <w:rFonts w:ascii="Garamond" w:hAnsi="Garamond"/>
          <w:bCs/>
          <w:color w:val="000000"/>
          <w:sz w:val="28"/>
          <w:szCs w:val="28"/>
        </w:rPr>
        <w:t>/10/2023</w:t>
      </w:r>
    </w:p>
    <w:p w:rsidR="007424C5" w:rsidRPr="004A3022" w:rsidRDefault="007424C5" w:rsidP="004A3022">
      <w:pPr>
        <w:spacing w:after="0" w:line="360" w:lineRule="auto"/>
        <w:ind w:left="-284" w:right="-483"/>
        <w:jc w:val="both"/>
        <w:rPr>
          <w:rFonts w:ascii="Garamond" w:hAnsi="Garamond"/>
          <w:b/>
          <w:bCs/>
          <w:color w:val="000000"/>
          <w:sz w:val="28"/>
          <w:szCs w:val="28"/>
        </w:rPr>
      </w:pPr>
    </w:p>
    <w:p w:rsidR="00944062" w:rsidRPr="004A3022" w:rsidRDefault="00506C20" w:rsidP="004A3022">
      <w:pPr>
        <w:spacing w:after="0" w:line="360" w:lineRule="auto"/>
        <w:ind w:left="-284" w:right="-483"/>
        <w:jc w:val="both"/>
        <w:rPr>
          <w:rFonts w:ascii="Garamond" w:hAnsi="Garamond"/>
          <w:b/>
          <w:bCs/>
          <w:strike/>
          <w:color w:val="000000"/>
          <w:sz w:val="28"/>
          <w:szCs w:val="28"/>
          <w:u w:val="single"/>
        </w:rPr>
      </w:pPr>
      <w:r w:rsidRPr="004A3022">
        <w:rPr>
          <w:rFonts w:ascii="Garamond" w:hAnsi="Garamond"/>
          <w:b/>
          <w:bCs/>
          <w:color w:val="000000"/>
          <w:sz w:val="28"/>
          <w:szCs w:val="28"/>
          <w:u w:val="single"/>
        </w:rPr>
        <w:lastRenderedPageBreak/>
        <w:t xml:space="preserve">Η υποβολή των αιτήσεων γίνεται μόνο ηλεκτρονικά μέσω της ιστοσελίδας kedivim.duth.gr </w:t>
      </w:r>
    </w:p>
    <w:p w:rsidR="007424C5" w:rsidRPr="004A3022" w:rsidRDefault="007424C5" w:rsidP="004A3022">
      <w:pPr>
        <w:spacing w:after="0" w:line="360" w:lineRule="auto"/>
        <w:ind w:left="-284" w:right="-483"/>
        <w:jc w:val="both"/>
        <w:rPr>
          <w:rFonts w:ascii="Garamond" w:hAnsi="Garamond"/>
          <w:b/>
          <w:bCs/>
          <w:color w:val="000000"/>
          <w:sz w:val="28"/>
          <w:szCs w:val="28"/>
        </w:rPr>
      </w:pPr>
    </w:p>
    <w:p w:rsidR="005D6EF0" w:rsidRPr="004A3022" w:rsidRDefault="005D6EF0" w:rsidP="004A3022">
      <w:pPr>
        <w:spacing w:after="0" w:line="360" w:lineRule="auto"/>
        <w:ind w:left="-284" w:right="-483"/>
        <w:jc w:val="both"/>
        <w:rPr>
          <w:rFonts w:ascii="Garamond" w:hAnsi="Garamond"/>
          <w:bCs/>
          <w:color w:val="000000"/>
          <w:sz w:val="28"/>
          <w:szCs w:val="28"/>
        </w:rPr>
      </w:pPr>
      <w:r w:rsidRPr="004A3022">
        <w:rPr>
          <w:rFonts w:ascii="Garamond" w:hAnsi="Garamond"/>
          <w:bCs/>
          <w:color w:val="000000"/>
          <w:sz w:val="28"/>
          <w:szCs w:val="28"/>
        </w:rPr>
        <w:t xml:space="preserve">H ηλεκτρονική αίτηση επέχει </w:t>
      </w:r>
      <w:r w:rsidR="006711E7" w:rsidRPr="004A3022">
        <w:rPr>
          <w:rFonts w:ascii="Garamond" w:hAnsi="Garamond"/>
          <w:bCs/>
          <w:color w:val="000000"/>
          <w:sz w:val="28"/>
          <w:szCs w:val="28"/>
        </w:rPr>
        <w:t xml:space="preserve">θέση </w:t>
      </w:r>
      <w:r w:rsidRPr="004A3022">
        <w:rPr>
          <w:rFonts w:ascii="Garamond" w:hAnsi="Garamond"/>
          <w:bCs/>
          <w:color w:val="000000"/>
          <w:sz w:val="28"/>
          <w:szCs w:val="28"/>
        </w:rPr>
        <w:t>Υπεύθυνη</w:t>
      </w:r>
      <w:r w:rsidR="006711E7" w:rsidRPr="004A3022">
        <w:rPr>
          <w:rFonts w:ascii="Garamond" w:hAnsi="Garamond"/>
          <w:bCs/>
          <w:color w:val="000000"/>
          <w:sz w:val="28"/>
          <w:szCs w:val="28"/>
        </w:rPr>
        <w:t>ς Δ</w:t>
      </w:r>
      <w:r w:rsidRPr="004A3022">
        <w:rPr>
          <w:rFonts w:ascii="Garamond" w:hAnsi="Garamond"/>
          <w:bCs/>
          <w:color w:val="000000"/>
          <w:sz w:val="28"/>
          <w:szCs w:val="28"/>
        </w:rPr>
        <w:t>ήλωση</w:t>
      </w:r>
      <w:r w:rsidR="006711E7" w:rsidRPr="004A3022">
        <w:rPr>
          <w:rFonts w:ascii="Garamond" w:hAnsi="Garamond"/>
          <w:bCs/>
          <w:color w:val="000000"/>
          <w:sz w:val="28"/>
          <w:szCs w:val="28"/>
        </w:rPr>
        <w:t>ς</w:t>
      </w:r>
      <w:r w:rsidRPr="004A3022">
        <w:rPr>
          <w:rFonts w:ascii="Garamond" w:hAnsi="Garamond"/>
          <w:bCs/>
          <w:color w:val="000000"/>
          <w:sz w:val="28"/>
          <w:szCs w:val="28"/>
        </w:rPr>
        <w:t xml:space="preserve"> σύμφωνα με την παρ. 4 του άρθρου 8 του ν. 1599/1986, στην οποία </w:t>
      </w:r>
      <w:r w:rsidR="006711E7" w:rsidRPr="004A3022">
        <w:rPr>
          <w:rFonts w:ascii="Garamond" w:hAnsi="Garamond"/>
          <w:bCs/>
          <w:color w:val="000000"/>
          <w:sz w:val="28"/>
          <w:szCs w:val="28"/>
        </w:rPr>
        <w:t>ο υποψήφιος θα δηλώνει</w:t>
      </w:r>
      <w:r w:rsidRPr="004A3022">
        <w:rPr>
          <w:rFonts w:ascii="Garamond" w:hAnsi="Garamond"/>
          <w:bCs/>
          <w:color w:val="000000"/>
          <w:sz w:val="28"/>
          <w:szCs w:val="28"/>
        </w:rPr>
        <w:t>ότι αποδέχεται ανεπιφύλακτα όλους τους όρους του Προγράμματος, όπως αυτοί αναφέρονται στη δημόσια πρόσκλησή του.</w:t>
      </w:r>
    </w:p>
    <w:p w:rsidR="006B2465" w:rsidRPr="004A3022" w:rsidRDefault="005F72B6" w:rsidP="004A3022">
      <w:pPr>
        <w:spacing w:after="0" w:line="360" w:lineRule="auto"/>
        <w:ind w:left="-284" w:right="-483"/>
        <w:jc w:val="both"/>
        <w:rPr>
          <w:rFonts w:ascii="Garamond" w:hAnsi="Garamond"/>
          <w:bCs/>
          <w:color w:val="000000"/>
          <w:sz w:val="28"/>
          <w:szCs w:val="28"/>
        </w:rPr>
      </w:pPr>
      <w:r w:rsidRPr="004A3022">
        <w:rPr>
          <w:rFonts w:ascii="Garamond" w:hAnsi="Garamond"/>
          <w:bCs/>
          <w:color w:val="000000"/>
          <w:sz w:val="28"/>
          <w:szCs w:val="28"/>
        </w:rPr>
        <w:t>Τα απαιτούμενα δικαιολογητικά που πρέπει να υποβάλει ο υποψήφιος για τη συμμετοχή του στο Πρόγραμμα κατ' ελάχιστο είναι:</w:t>
      </w:r>
    </w:p>
    <w:p w:rsidR="006B2465" w:rsidRPr="004A3022" w:rsidRDefault="006B2465" w:rsidP="004A3022">
      <w:pPr>
        <w:numPr>
          <w:ilvl w:val="0"/>
          <w:numId w:val="4"/>
        </w:numPr>
        <w:spacing w:after="0" w:line="360" w:lineRule="auto"/>
        <w:ind w:left="-284" w:right="-483"/>
        <w:jc w:val="both"/>
        <w:rPr>
          <w:rFonts w:ascii="Garamond" w:hAnsi="Garamond"/>
          <w:bCs/>
          <w:sz w:val="28"/>
          <w:szCs w:val="28"/>
        </w:rPr>
      </w:pPr>
      <w:r w:rsidRPr="004A3022">
        <w:rPr>
          <w:rFonts w:ascii="Garamond" w:hAnsi="Garamond"/>
          <w:bCs/>
          <w:sz w:val="28"/>
          <w:szCs w:val="28"/>
        </w:rPr>
        <w:t>Σύντομο βιογραφικό (300 λέξεις)</w:t>
      </w:r>
    </w:p>
    <w:p w:rsidR="006B2465" w:rsidRPr="004A3022" w:rsidRDefault="006B2465" w:rsidP="004A3022">
      <w:pPr>
        <w:numPr>
          <w:ilvl w:val="0"/>
          <w:numId w:val="4"/>
        </w:numPr>
        <w:spacing w:after="0" w:line="360" w:lineRule="auto"/>
        <w:ind w:left="-284" w:right="-483"/>
        <w:jc w:val="both"/>
        <w:rPr>
          <w:rFonts w:ascii="Garamond" w:hAnsi="Garamond"/>
          <w:bCs/>
          <w:sz w:val="28"/>
          <w:szCs w:val="28"/>
        </w:rPr>
      </w:pPr>
      <w:r w:rsidRPr="004A3022">
        <w:rPr>
          <w:rFonts w:ascii="Garamond" w:hAnsi="Garamond"/>
          <w:bCs/>
          <w:sz w:val="28"/>
          <w:szCs w:val="28"/>
        </w:rPr>
        <w:t>Τίτλοι σπουδών</w:t>
      </w:r>
    </w:p>
    <w:p w:rsidR="006B2465" w:rsidRPr="004A3022" w:rsidRDefault="006B2465" w:rsidP="004A3022">
      <w:pPr>
        <w:numPr>
          <w:ilvl w:val="0"/>
          <w:numId w:val="4"/>
        </w:numPr>
        <w:spacing w:after="0" w:line="360" w:lineRule="auto"/>
        <w:ind w:left="-284" w:right="-483"/>
        <w:jc w:val="both"/>
        <w:rPr>
          <w:rFonts w:ascii="Garamond" w:hAnsi="Garamond"/>
          <w:bCs/>
          <w:sz w:val="28"/>
          <w:szCs w:val="28"/>
        </w:rPr>
      </w:pPr>
      <w:r w:rsidRPr="004A3022">
        <w:rPr>
          <w:rFonts w:ascii="Garamond" w:hAnsi="Garamond"/>
          <w:bCs/>
          <w:sz w:val="28"/>
          <w:szCs w:val="28"/>
        </w:rPr>
        <w:t>Δικαιολογητικά εκπτωτικής πολιτικής</w:t>
      </w:r>
    </w:p>
    <w:p w:rsidR="006B2465" w:rsidRPr="004A3022" w:rsidRDefault="006B2465" w:rsidP="004A3022">
      <w:pPr>
        <w:spacing w:after="0" w:line="360" w:lineRule="auto"/>
        <w:ind w:left="-284" w:right="-483"/>
        <w:jc w:val="both"/>
        <w:rPr>
          <w:rFonts w:ascii="Garamond" w:hAnsi="Garamond"/>
          <w:bCs/>
          <w:sz w:val="28"/>
          <w:szCs w:val="28"/>
        </w:rPr>
      </w:pPr>
      <w:r w:rsidRPr="004A3022">
        <w:rPr>
          <w:rFonts w:ascii="Garamond" w:hAnsi="Garamond"/>
          <w:bCs/>
          <w:sz w:val="28"/>
          <w:szCs w:val="28"/>
        </w:rPr>
        <w:t xml:space="preserve">Στην περίπτωση που ο υποψήφιος δεν έχει λάβει ακόμη το πτυχίο του, μπορεί να προσκομίσει βεβαίωση </w:t>
      </w:r>
      <w:r w:rsidR="009D1C03" w:rsidRPr="004A3022">
        <w:rPr>
          <w:rFonts w:ascii="Garamond" w:hAnsi="Garamond"/>
          <w:bCs/>
          <w:sz w:val="28"/>
          <w:szCs w:val="28"/>
        </w:rPr>
        <w:t>ολοκλήρωσης</w:t>
      </w:r>
      <w:r w:rsidR="00BD1E25" w:rsidRPr="004A3022">
        <w:rPr>
          <w:rFonts w:ascii="Garamond" w:hAnsi="Garamond"/>
          <w:bCs/>
          <w:sz w:val="28"/>
          <w:szCs w:val="28"/>
        </w:rPr>
        <w:t xml:space="preserve"> </w:t>
      </w:r>
      <w:r w:rsidRPr="004A3022">
        <w:rPr>
          <w:rFonts w:ascii="Garamond" w:hAnsi="Garamond"/>
          <w:bCs/>
          <w:sz w:val="28"/>
          <w:szCs w:val="28"/>
        </w:rPr>
        <w:t>σπουδών.</w:t>
      </w:r>
    </w:p>
    <w:p w:rsidR="00A421F8" w:rsidRPr="004A3022" w:rsidRDefault="00A421F8" w:rsidP="004A3022">
      <w:pPr>
        <w:spacing w:after="0" w:line="360" w:lineRule="auto"/>
        <w:ind w:left="-284" w:right="-483"/>
        <w:jc w:val="both"/>
        <w:rPr>
          <w:rFonts w:ascii="Garamond" w:hAnsi="Garamond"/>
          <w:bCs/>
          <w:color w:val="000000"/>
          <w:sz w:val="28"/>
          <w:szCs w:val="28"/>
        </w:rPr>
      </w:pPr>
      <w:r w:rsidRPr="004A3022">
        <w:rPr>
          <w:rFonts w:ascii="Garamond" w:hAnsi="Garamond"/>
          <w:bCs/>
          <w:color w:val="000000"/>
          <w:sz w:val="28"/>
          <w:szCs w:val="28"/>
        </w:rPr>
        <w:t>Ενστάσεις θα γίνονται δεκτές το αργότερο 5 ημέρες αφού αναρτηθεί ο πίνακας εισακτέων.</w:t>
      </w:r>
    </w:p>
    <w:p w:rsidR="007424C5" w:rsidRPr="004A3022" w:rsidRDefault="007424C5" w:rsidP="004A3022">
      <w:pPr>
        <w:spacing w:after="0" w:line="360" w:lineRule="auto"/>
        <w:ind w:left="-284" w:right="-483"/>
        <w:jc w:val="both"/>
        <w:rPr>
          <w:rFonts w:ascii="Garamond" w:hAnsi="Garamond"/>
          <w:bCs/>
          <w:color w:val="000000"/>
          <w:sz w:val="28"/>
          <w:szCs w:val="28"/>
        </w:rPr>
      </w:pPr>
    </w:p>
    <w:p w:rsidR="00506C20" w:rsidRPr="004A3022" w:rsidRDefault="00506C20" w:rsidP="004A3022">
      <w:pPr>
        <w:spacing w:after="0" w:line="360" w:lineRule="auto"/>
        <w:ind w:left="-284" w:right="-483"/>
        <w:jc w:val="both"/>
        <w:rPr>
          <w:rFonts w:ascii="Garamond" w:hAnsi="Garamond"/>
          <w:b/>
          <w:bCs/>
          <w:color w:val="000000"/>
          <w:sz w:val="28"/>
          <w:szCs w:val="28"/>
        </w:rPr>
      </w:pPr>
      <w:r w:rsidRPr="004A3022">
        <w:rPr>
          <w:rFonts w:ascii="Garamond" w:hAnsi="Garamond"/>
          <w:b/>
          <w:bCs/>
          <w:color w:val="000000"/>
          <w:sz w:val="28"/>
          <w:szCs w:val="28"/>
        </w:rPr>
        <w:t>Πληροφορίες</w:t>
      </w:r>
    </w:p>
    <w:p w:rsidR="006B2465" w:rsidRPr="004A3022" w:rsidRDefault="006B2465" w:rsidP="004A3022">
      <w:pPr>
        <w:spacing w:after="0" w:line="360" w:lineRule="auto"/>
        <w:ind w:left="-284" w:right="-483"/>
        <w:jc w:val="both"/>
        <w:rPr>
          <w:rFonts w:ascii="Garamond" w:hAnsi="Garamond"/>
          <w:b/>
          <w:bCs/>
          <w:color w:val="000000"/>
          <w:sz w:val="28"/>
          <w:szCs w:val="28"/>
        </w:rPr>
      </w:pPr>
      <w:r w:rsidRPr="004A3022">
        <w:rPr>
          <w:rFonts w:ascii="Garamond" w:hAnsi="Garamond"/>
          <w:bCs/>
          <w:color w:val="000000"/>
          <w:sz w:val="28"/>
          <w:szCs w:val="28"/>
        </w:rPr>
        <w:t xml:space="preserve">Για περισσότερες πληροφορίες οι ενδιαφερόμενοι μπορούν να στείλουν email στην κ. Βασιλική Κράββα: </w:t>
      </w:r>
      <w:hyperlink r:id="rId8" w:history="1">
        <w:r w:rsidRPr="004A3022">
          <w:rPr>
            <w:rStyle w:val="-"/>
            <w:rFonts w:ascii="Garamond" w:hAnsi="Garamond"/>
            <w:bCs/>
            <w:sz w:val="28"/>
            <w:szCs w:val="28"/>
          </w:rPr>
          <w:t>valia.kravva@gmail.com</w:t>
        </w:r>
      </w:hyperlink>
    </w:p>
    <w:p w:rsidR="00506C20" w:rsidRPr="004A3022" w:rsidRDefault="00506C20" w:rsidP="004A3022">
      <w:pPr>
        <w:spacing w:after="0" w:line="360" w:lineRule="auto"/>
        <w:ind w:left="-284" w:right="-483"/>
        <w:jc w:val="both"/>
        <w:rPr>
          <w:rFonts w:ascii="Garamond" w:hAnsi="Garamond"/>
          <w:b/>
          <w:bCs/>
          <w:color w:val="000000"/>
          <w:sz w:val="28"/>
          <w:szCs w:val="28"/>
        </w:rPr>
      </w:pPr>
    </w:p>
    <w:sectPr w:rsidR="00506C20" w:rsidRPr="004A3022" w:rsidSect="002B666A">
      <w:headerReference w:type="default" r:id="rId9"/>
      <w:pgSz w:w="11906" w:h="16838"/>
      <w:pgMar w:top="45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050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D6601" w16cex:dateUtc="2023-07-03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05055D" w16cid:durableId="284D66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C5E" w:rsidRDefault="00332C5E" w:rsidP="006F0467">
      <w:pPr>
        <w:spacing w:after="0" w:line="240" w:lineRule="auto"/>
      </w:pPr>
      <w:r>
        <w:separator/>
      </w:r>
    </w:p>
  </w:endnote>
  <w:endnote w:type="continuationSeparator" w:id="1">
    <w:p w:rsidR="00332C5E" w:rsidRDefault="00332C5E" w:rsidP="006F0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C5E" w:rsidRDefault="00332C5E" w:rsidP="006F0467">
      <w:pPr>
        <w:spacing w:after="0" w:line="240" w:lineRule="auto"/>
      </w:pPr>
      <w:r>
        <w:separator/>
      </w:r>
    </w:p>
  </w:footnote>
  <w:footnote w:type="continuationSeparator" w:id="1">
    <w:p w:rsidR="00332C5E" w:rsidRDefault="00332C5E" w:rsidP="006F04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67" w:rsidRPr="006F0467" w:rsidRDefault="006F0467">
    <w:pPr>
      <w:pStyle w:val="a4"/>
      <w:rPr>
        <w:b/>
        <w:bCs/>
        <w:i/>
        <w:iCs/>
        <w:color w:val="FF0000"/>
      </w:rPr>
    </w:pPr>
    <w:r>
      <w:tab/>
    </w:r>
    <w:r>
      <w:tab/>
    </w:r>
    <w:r w:rsidRPr="006F0467">
      <w:rPr>
        <w:b/>
        <w:bCs/>
        <w:i/>
        <w:iCs/>
        <w:color w:val="FF0000"/>
      </w:rPr>
      <w:t>Δημόσιο</w:t>
    </w:r>
  </w:p>
  <w:p w:rsidR="006F0467" w:rsidRDefault="006F046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58D3"/>
    <w:multiLevelType w:val="multilevel"/>
    <w:tmpl w:val="9D4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47859"/>
    <w:multiLevelType w:val="hybridMultilevel"/>
    <w:tmpl w:val="1F380B3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4210650"/>
    <w:multiLevelType w:val="hybridMultilevel"/>
    <w:tmpl w:val="418E5A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D7137D5"/>
    <w:multiLevelType w:val="hybridMultilevel"/>
    <w:tmpl w:val="D5B41718"/>
    <w:lvl w:ilvl="0" w:tplc="27DA426E">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53EC4001"/>
    <w:multiLevelType w:val="hybridMultilevel"/>
    <w:tmpl w:val="8E828158"/>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5">
    <w:nsid w:val="5A496DDC"/>
    <w:multiLevelType w:val="hybridMultilevel"/>
    <w:tmpl w:val="4228846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7B165B8F"/>
    <w:multiLevelType w:val="hybridMultilevel"/>
    <w:tmpl w:val="A11679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DIVIM">
    <w15:presenceInfo w15:providerId="None" w15:userId="KEDIVI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520D04"/>
    <w:rsid w:val="00017B05"/>
    <w:rsid w:val="00055206"/>
    <w:rsid w:val="00083794"/>
    <w:rsid w:val="000A56D9"/>
    <w:rsid w:val="00105807"/>
    <w:rsid w:val="00180DF9"/>
    <w:rsid w:val="001C4F48"/>
    <w:rsid w:val="00236BAD"/>
    <w:rsid w:val="002B666A"/>
    <w:rsid w:val="002C5658"/>
    <w:rsid w:val="002D452C"/>
    <w:rsid w:val="002F3E8E"/>
    <w:rsid w:val="00316D11"/>
    <w:rsid w:val="00332C5E"/>
    <w:rsid w:val="00344BB2"/>
    <w:rsid w:val="003A74E1"/>
    <w:rsid w:val="003B3927"/>
    <w:rsid w:val="003D193B"/>
    <w:rsid w:val="0040243B"/>
    <w:rsid w:val="00405FB7"/>
    <w:rsid w:val="00413841"/>
    <w:rsid w:val="00434463"/>
    <w:rsid w:val="00450609"/>
    <w:rsid w:val="00453A8F"/>
    <w:rsid w:val="00455C52"/>
    <w:rsid w:val="004572F1"/>
    <w:rsid w:val="00487CEB"/>
    <w:rsid w:val="004A3022"/>
    <w:rsid w:val="004C173C"/>
    <w:rsid w:val="004C6FA2"/>
    <w:rsid w:val="004D094D"/>
    <w:rsid w:val="004F4737"/>
    <w:rsid w:val="00504984"/>
    <w:rsid w:val="00506C20"/>
    <w:rsid w:val="005155E0"/>
    <w:rsid w:val="00516943"/>
    <w:rsid w:val="00520D04"/>
    <w:rsid w:val="00593BE1"/>
    <w:rsid w:val="005D6EF0"/>
    <w:rsid w:val="005E2892"/>
    <w:rsid w:val="005E4B48"/>
    <w:rsid w:val="005F72B6"/>
    <w:rsid w:val="006013A7"/>
    <w:rsid w:val="00635251"/>
    <w:rsid w:val="00636071"/>
    <w:rsid w:val="006711E7"/>
    <w:rsid w:val="006B2465"/>
    <w:rsid w:val="006C01A0"/>
    <w:rsid w:val="006D3861"/>
    <w:rsid w:val="006F0467"/>
    <w:rsid w:val="00701507"/>
    <w:rsid w:val="00701B29"/>
    <w:rsid w:val="00705BCA"/>
    <w:rsid w:val="00737A6B"/>
    <w:rsid w:val="007424C5"/>
    <w:rsid w:val="00754E21"/>
    <w:rsid w:val="00757C78"/>
    <w:rsid w:val="007C3E5A"/>
    <w:rsid w:val="007F07BC"/>
    <w:rsid w:val="0084006A"/>
    <w:rsid w:val="00845231"/>
    <w:rsid w:val="00865F2C"/>
    <w:rsid w:val="0087266B"/>
    <w:rsid w:val="008B43FE"/>
    <w:rsid w:val="008B7E59"/>
    <w:rsid w:val="00944062"/>
    <w:rsid w:val="00960CE5"/>
    <w:rsid w:val="00970CD1"/>
    <w:rsid w:val="009C2237"/>
    <w:rsid w:val="009D1C03"/>
    <w:rsid w:val="009D42C6"/>
    <w:rsid w:val="009E5028"/>
    <w:rsid w:val="00A20993"/>
    <w:rsid w:val="00A24EED"/>
    <w:rsid w:val="00A421F8"/>
    <w:rsid w:val="00A71FA5"/>
    <w:rsid w:val="00B113BE"/>
    <w:rsid w:val="00B120D7"/>
    <w:rsid w:val="00B22FA8"/>
    <w:rsid w:val="00B24ACD"/>
    <w:rsid w:val="00B33931"/>
    <w:rsid w:val="00B50928"/>
    <w:rsid w:val="00B562F4"/>
    <w:rsid w:val="00B704D0"/>
    <w:rsid w:val="00B76093"/>
    <w:rsid w:val="00B970AA"/>
    <w:rsid w:val="00BA3F53"/>
    <w:rsid w:val="00BB09FB"/>
    <w:rsid w:val="00BD1E25"/>
    <w:rsid w:val="00BD63E5"/>
    <w:rsid w:val="00BF6A36"/>
    <w:rsid w:val="00C269AC"/>
    <w:rsid w:val="00C37204"/>
    <w:rsid w:val="00C54599"/>
    <w:rsid w:val="00C77ED4"/>
    <w:rsid w:val="00C82BE2"/>
    <w:rsid w:val="00CA6C44"/>
    <w:rsid w:val="00CD7D9F"/>
    <w:rsid w:val="00D904AE"/>
    <w:rsid w:val="00E00CBA"/>
    <w:rsid w:val="00E05CF4"/>
    <w:rsid w:val="00E15844"/>
    <w:rsid w:val="00E57A65"/>
    <w:rsid w:val="00E71F80"/>
    <w:rsid w:val="00E83351"/>
    <w:rsid w:val="00E96259"/>
    <w:rsid w:val="00EF42F1"/>
    <w:rsid w:val="00F15E17"/>
    <w:rsid w:val="00F422CC"/>
    <w:rsid w:val="00F52EE4"/>
    <w:rsid w:val="00F81A3D"/>
    <w:rsid w:val="00F861E2"/>
    <w:rsid w:val="00FA5AA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04"/>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20D04"/>
    <w:pPr>
      <w:widowControl w:val="0"/>
      <w:spacing w:after="0" w:line="240" w:lineRule="auto"/>
      <w:ind w:left="103" w:right="130"/>
    </w:pPr>
    <w:rPr>
      <w:rFonts w:cs="Calibri"/>
      <w:lang w:val="en-US"/>
    </w:rPr>
  </w:style>
  <w:style w:type="paragraph" w:styleId="Web">
    <w:name w:val="Normal (Web)"/>
    <w:basedOn w:val="a"/>
    <w:uiPriority w:val="99"/>
    <w:unhideWhenUsed/>
    <w:rsid w:val="008B43FE"/>
    <w:pPr>
      <w:spacing w:before="100" w:beforeAutospacing="1" w:after="100" w:afterAutospacing="1" w:line="240" w:lineRule="auto"/>
    </w:pPr>
    <w:rPr>
      <w:rFonts w:ascii="Times New Roman" w:hAnsi="Times New Roman"/>
      <w:sz w:val="24"/>
      <w:szCs w:val="24"/>
      <w:lang w:eastAsia="el-GR"/>
    </w:rPr>
  </w:style>
  <w:style w:type="character" w:styleId="a3">
    <w:name w:val="Strong"/>
    <w:uiPriority w:val="22"/>
    <w:qFormat/>
    <w:rsid w:val="008B43FE"/>
    <w:rPr>
      <w:b/>
      <w:bCs/>
    </w:rPr>
  </w:style>
  <w:style w:type="paragraph" w:styleId="a4">
    <w:name w:val="header"/>
    <w:basedOn w:val="a"/>
    <w:link w:val="Char"/>
    <w:uiPriority w:val="99"/>
    <w:rsid w:val="006F0467"/>
    <w:pPr>
      <w:tabs>
        <w:tab w:val="center" w:pos="4153"/>
        <w:tab w:val="right" w:pos="8306"/>
      </w:tabs>
    </w:pPr>
  </w:style>
  <w:style w:type="character" w:customStyle="1" w:styleId="Char">
    <w:name w:val="Κεφαλίδα Char"/>
    <w:link w:val="a4"/>
    <w:uiPriority w:val="99"/>
    <w:rsid w:val="006F0467"/>
    <w:rPr>
      <w:rFonts w:ascii="Calibri" w:hAnsi="Calibri"/>
      <w:sz w:val="22"/>
      <w:szCs w:val="22"/>
      <w:lang w:eastAsia="en-US"/>
    </w:rPr>
  </w:style>
  <w:style w:type="paragraph" w:styleId="a5">
    <w:name w:val="footer"/>
    <w:basedOn w:val="a"/>
    <w:link w:val="Char0"/>
    <w:rsid w:val="006F0467"/>
    <w:pPr>
      <w:tabs>
        <w:tab w:val="center" w:pos="4153"/>
        <w:tab w:val="right" w:pos="8306"/>
      </w:tabs>
    </w:pPr>
  </w:style>
  <w:style w:type="character" w:customStyle="1" w:styleId="Char0">
    <w:name w:val="Υποσέλιδο Char"/>
    <w:link w:val="a5"/>
    <w:rsid w:val="006F0467"/>
    <w:rPr>
      <w:rFonts w:ascii="Calibri" w:hAnsi="Calibri"/>
      <w:sz w:val="22"/>
      <w:szCs w:val="22"/>
      <w:lang w:eastAsia="en-US"/>
    </w:rPr>
  </w:style>
  <w:style w:type="paragraph" w:styleId="a6">
    <w:name w:val="List Paragraph"/>
    <w:basedOn w:val="a"/>
    <w:uiPriority w:val="34"/>
    <w:qFormat/>
    <w:rsid w:val="00C269AC"/>
    <w:pPr>
      <w:ind w:left="720"/>
      <w:contextualSpacing/>
    </w:pPr>
    <w:rPr>
      <w:lang w:eastAsia="el-GR"/>
    </w:rPr>
  </w:style>
  <w:style w:type="character" w:styleId="-">
    <w:name w:val="Hyperlink"/>
    <w:rsid w:val="006B2465"/>
    <w:rPr>
      <w:color w:val="0563C1"/>
      <w:u w:val="single"/>
    </w:rPr>
  </w:style>
  <w:style w:type="paragraph" w:styleId="a7">
    <w:name w:val="Balloon Text"/>
    <w:basedOn w:val="a"/>
    <w:link w:val="Char1"/>
    <w:rsid w:val="00344BB2"/>
    <w:pPr>
      <w:spacing w:after="0" w:line="240" w:lineRule="auto"/>
    </w:pPr>
    <w:rPr>
      <w:rFonts w:ascii="Tahoma" w:hAnsi="Tahoma" w:cs="Tahoma"/>
      <w:sz w:val="16"/>
      <w:szCs w:val="16"/>
    </w:rPr>
  </w:style>
  <w:style w:type="character" w:customStyle="1" w:styleId="Char1">
    <w:name w:val="Κείμενο πλαισίου Char"/>
    <w:basedOn w:val="a0"/>
    <w:link w:val="a7"/>
    <w:rsid w:val="00344BB2"/>
    <w:rPr>
      <w:rFonts w:ascii="Tahoma" w:hAnsi="Tahoma" w:cs="Tahoma"/>
      <w:sz w:val="16"/>
      <w:szCs w:val="16"/>
      <w:lang w:eastAsia="en-US"/>
    </w:rPr>
  </w:style>
  <w:style w:type="character" w:styleId="a8">
    <w:name w:val="annotation reference"/>
    <w:basedOn w:val="a0"/>
    <w:semiHidden/>
    <w:unhideWhenUsed/>
    <w:rsid w:val="00E71F80"/>
    <w:rPr>
      <w:sz w:val="16"/>
      <w:szCs w:val="16"/>
    </w:rPr>
  </w:style>
  <w:style w:type="paragraph" w:styleId="a9">
    <w:name w:val="annotation text"/>
    <w:basedOn w:val="a"/>
    <w:link w:val="Char2"/>
    <w:semiHidden/>
    <w:unhideWhenUsed/>
    <w:rsid w:val="00E71F80"/>
    <w:pPr>
      <w:spacing w:line="240" w:lineRule="auto"/>
    </w:pPr>
    <w:rPr>
      <w:sz w:val="20"/>
      <w:szCs w:val="20"/>
    </w:rPr>
  </w:style>
  <w:style w:type="character" w:customStyle="1" w:styleId="Char2">
    <w:name w:val="Κείμενο σχολίου Char"/>
    <w:basedOn w:val="a0"/>
    <w:link w:val="a9"/>
    <w:semiHidden/>
    <w:rsid w:val="00E71F80"/>
    <w:rPr>
      <w:rFonts w:ascii="Calibri" w:hAnsi="Calibri"/>
      <w:lang w:eastAsia="en-US"/>
    </w:rPr>
  </w:style>
  <w:style w:type="paragraph" w:styleId="aa">
    <w:name w:val="annotation subject"/>
    <w:basedOn w:val="a9"/>
    <w:next w:val="a9"/>
    <w:link w:val="Char3"/>
    <w:semiHidden/>
    <w:unhideWhenUsed/>
    <w:rsid w:val="00E71F80"/>
    <w:rPr>
      <w:b/>
      <w:bCs/>
    </w:rPr>
  </w:style>
  <w:style w:type="character" w:customStyle="1" w:styleId="Char3">
    <w:name w:val="Θέμα σχολίου Char"/>
    <w:basedOn w:val="Char2"/>
    <w:link w:val="aa"/>
    <w:semiHidden/>
    <w:rsid w:val="00E71F80"/>
    <w:rPr>
      <w:rFonts w:ascii="Calibri" w:hAnsi="Calibri"/>
      <w:b/>
      <w:bCs/>
      <w:lang w:eastAsia="en-US"/>
    </w:rPr>
  </w:style>
</w:styles>
</file>

<file path=word/webSettings.xml><?xml version="1.0" encoding="utf-8"?>
<w:webSettings xmlns:r="http://schemas.openxmlformats.org/officeDocument/2006/relationships" xmlns:w="http://schemas.openxmlformats.org/wordprocessingml/2006/main">
  <w:divs>
    <w:div w:id="7465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ia.kravva@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1904</Words>
  <Characters>10283</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12163</CharactersWithSpaces>
  <SharedDoc>false</SharedDoc>
  <HLinks>
    <vt:vector size="6" baseType="variant">
      <vt:variant>
        <vt:i4>6291456</vt:i4>
      </vt:variant>
      <vt:variant>
        <vt:i4>0</vt:i4>
      </vt:variant>
      <vt:variant>
        <vt:i4>0</vt:i4>
      </vt:variant>
      <vt:variant>
        <vt:i4>5</vt:i4>
      </vt:variant>
      <vt:variant>
        <vt:lpwstr>mailto:valia.kravva@gmail.com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KEDIVIM</dc:creator>
  <cp:lastModifiedBy>Admin</cp:lastModifiedBy>
  <cp:revision>2</cp:revision>
  <cp:lastPrinted>2020-01-15T10:04:00Z</cp:lastPrinted>
  <dcterms:created xsi:type="dcterms:W3CDTF">2023-07-05T06:45:00Z</dcterms:created>
  <dcterms:modified xsi:type="dcterms:W3CDTF">2023-07-05T06:45:00Z</dcterms:modified>
</cp:coreProperties>
</file>