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8F06" w14:textId="77777777" w:rsidR="009F1BE8" w:rsidRDefault="00354985" w:rsidP="009F1BE8">
      <w:pPr>
        <w:shd w:val="clear" w:color="auto" w:fill="F6F6F6"/>
        <w:ind w:left="-426" w:right="-199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9F1B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="009F1BE8" w:rsidRPr="009F1BE8">
        <w:rPr>
          <w:rFonts w:ascii="Arial" w:hAnsi="Arial" w:cs="Arial"/>
          <w:b/>
          <w:iCs/>
          <w:color w:val="000000"/>
          <w:sz w:val="24"/>
          <w:szCs w:val="24"/>
        </w:rPr>
        <w:t xml:space="preserve">Διαδικασία ολοκλήρωσης εγγραφών (2ο στάδιο) πρωτοετών στο Δ.Π.Θ., </w:t>
      </w:r>
    </w:p>
    <w:p w14:paraId="5D1A8C81" w14:textId="4242583A" w:rsidR="009F1BE8" w:rsidRPr="009F1BE8" w:rsidRDefault="009F1BE8" w:rsidP="009F1BE8">
      <w:pPr>
        <w:shd w:val="clear" w:color="auto" w:fill="F6F6F6"/>
        <w:ind w:left="-426" w:right="-19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F1BE8">
        <w:rPr>
          <w:rFonts w:ascii="Arial" w:hAnsi="Arial" w:cs="Arial"/>
          <w:b/>
          <w:iCs/>
          <w:color w:val="000000"/>
          <w:sz w:val="24"/>
          <w:szCs w:val="24"/>
        </w:rPr>
        <w:t xml:space="preserve">από 28 Σεπτεμβρίου έως </w:t>
      </w: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και </w:t>
      </w:r>
      <w:bookmarkStart w:id="0" w:name="_GoBack"/>
      <w:bookmarkEnd w:id="0"/>
      <w:r w:rsidRPr="009F1BE8">
        <w:rPr>
          <w:rFonts w:ascii="Arial" w:hAnsi="Arial" w:cs="Arial"/>
          <w:b/>
          <w:iCs/>
          <w:color w:val="000000"/>
          <w:sz w:val="24"/>
          <w:szCs w:val="24"/>
        </w:rPr>
        <w:t>2 Οκτωβρίου 2023.</w:t>
      </w:r>
    </w:p>
    <w:p w14:paraId="3D6BB70E" w14:textId="77777777" w:rsidR="009F1BE8" w:rsidRDefault="009F1BE8" w:rsidP="009F1BE8">
      <w:pPr>
        <w:spacing w:after="60" w:line="330" w:lineRule="atLeast"/>
        <w:ind w:left="-426" w:right="-199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5E8D2BE5" w14:textId="0899CF42" w:rsidR="009F1BE8" w:rsidRPr="009F1BE8" w:rsidRDefault="009F1BE8" w:rsidP="009F1BE8">
      <w:pPr>
        <w:spacing w:after="60" w:line="330" w:lineRule="atLeast"/>
        <w:ind w:left="-426" w:right="-199"/>
        <w:jc w:val="both"/>
        <w:rPr>
          <w:rFonts w:ascii="Arial" w:hAnsi="Arial" w:cs="Arial"/>
          <w:color w:val="000000"/>
          <w:sz w:val="24"/>
          <w:szCs w:val="24"/>
        </w:rPr>
      </w:pPr>
      <w:r w:rsidRPr="009F1BE8">
        <w:rPr>
          <w:rFonts w:ascii="Arial" w:hAnsi="Arial" w:cs="Arial"/>
          <w:iCs/>
          <w:color w:val="000000"/>
          <w:sz w:val="24"/>
          <w:szCs w:val="24"/>
        </w:rPr>
        <w:t>Αγαπητοί</w:t>
      </w:r>
      <w:r>
        <w:rPr>
          <w:rFonts w:ascii="Arial" w:hAnsi="Arial" w:cs="Arial"/>
          <w:iCs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ές</w:t>
      </w:r>
      <w:proofErr w:type="spellEnd"/>
      <w:r w:rsidRPr="009F1BE8">
        <w:rPr>
          <w:rFonts w:ascii="Arial" w:hAnsi="Arial" w:cs="Arial"/>
          <w:iCs/>
          <w:color w:val="000000"/>
          <w:sz w:val="24"/>
          <w:szCs w:val="24"/>
        </w:rPr>
        <w:t xml:space="preserve"> πρωτοετείς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φοιτητές/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τριες</w:t>
      </w:r>
      <w:proofErr w:type="spellEnd"/>
      <w:r w:rsidRPr="009F1BE8">
        <w:rPr>
          <w:rFonts w:ascii="Arial" w:hAnsi="Arial" w:cs="Arial"/>
          <w:iCs/>
          <w:color w:val="000000"/>
          <w:sz w:val="24"/>
          <w:szCs w:val="24"/>
        </w:rPr>
        <w:t>,</w:t>
      </w:r>
    </w:p>
    <w:p w14:paraId="68D9EAC6" w14:textId="77777777" w:rsidR="009F1BE8" w:rsidRPr="009F1BE8" w:rsidRDefault="009F1BE8" w:rsidP="009F1BE8">
      <w:pPr>
        <w:spacing w:after="60" w:line="330" w:lineRule="atLeast"/>
        <w:ind w:left="-426" w:right="-199"/>
        <w:jc w:val="both"/>
        <w:rPr>
          <w:rFonts w:ascii="Arial" w:hAnsi="Arial" w:cs="Arial"/>
          <w:color w:val="000000"/>
          <w:sz w:val="24"/>
          <w:szCs w:val="24"/>
        </w:rPr>
      </w:pPr>
      <w:r w:rsidRPr="009F1BE8">
        <w:rPr>
          <w:rFonts w:ascii="Arial" w:hAnsi="Arial" w:cs="Arial"/>
          <w:iCs/>
          <w:color w:val="000000"/>
          <w:sz w:val="24"/>
          <w:szCs w:val="24"/>
        </w:rPr>
        <w:t>Καλώς ορίσατε στο Δημοκρίτειο Πανεπιστήμιο Θράκης.</w:t>
      </w:r>
    </w:p>
    <w:p w14:paraId="0CE62F38" w14:textId="77777777" w:rsidR="009F1BE8" w:rsidRDefault="009F1BE8" w:rsidP="009F1BE8">
      <w:pPr>
        <w:spacing w:after="60" w:line="330" w:lineRule="atLeast"/>
        <w:ind w:left="-426" w:right="-199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B108E11" w14:textId="0FB0CE47" w:rsidR="009F1BE8" w:rsidRPr="009F1BE8" w:rsidRDefault="009F1BE8" w:rsidP="009F1BE8">
      <w:pPr>
        <w:spacing w:after="60" w:line="330" w:lineRule="atLeast"/>
        <w:ind w:left="-426" w:right="-199"/>
        <w:jc w:val="both"/>
        <w:rPr>
          <w:rFonts w:ascii="Arial" w:hAnsi="Arial" w:cs="Arial"/>
          <w:color w:val="000000"/>
          <w:sz w:val="24"/>
          <w:szCs w:val="24"/>
        </w:rPr>
      </w:pPr>
      <w:r w:rsidRPr="009F1BE8">
        <w:rPr>
          <w:rFonts w:ascii="Arial" w:hAnsi="Arial" w:cs="Arial"/>
          <w:iCs/>
          <w:color w:val="000000"/>
          <w:sz w:val="24"/>
          <w:szCs w:val="24"/>
        </w:rPr>
        <w:t xml:space="preserve">Η διαδικασία </w:t>
      </w:r>
      <w:proofErr w:type="spellStart"/>
      <w:r w:rsidRPr="009F1BE8">
        <w:rPr>
          <w:rFonts w:ascii="Arial" w:hAnsi="Arial" w:cs="Arial"/>
          <w:iCs/>
          <w:color w:val="000000"/>
          <w:sz w:val="24"/>
          <w:szCs w:val="24"/>
        </w:rPr>
        <w:t>επικαιροποίησης</w:t>
      </w:r>
      <w:proofErr w:type="spellEnd"/>
      <w:r w:rsidRPr="009F1BE8">
        <w:rPr>
          <w:rFonts w:ascii="Arial" w:hAnsi="Arial" w:cs="Arial"/>
          <w:iCs/>
          <w:color w:val="000000"/>
          <w:sz w:val="24"/>
          <w:szCs w:val="24"/>
        </w:rPr>
        <w:t xml:space="preserve"> των προσωπικών σας στοιχείων και η αποστολή των απαραίτητων δικαιολογητικών στις Γραμματείες των Τμημάτων του Δ.Π.Θ. </w:t>
      </w:r>
      <w:r w:rsidRPr="009F1BE8">
        <w:rPr>
          <w:rFonts w:ascii="Arial" w:hAnsi="Arial" w:cs="Arial"/>
          <w:iCs/>
          <w:color w:val="000000"/>
          <w:sz w:val="24"/>
          <w:szCs w:val="24"/>
          <w:u w:val="single"/>
        </w:rPr>
        <w:t>για την ολοκλήρωση της εγγραφής σας (2</w:t>
      </w:r>
      <w:r w:rsidRPr="009F1BE8">
        <w:rPr>
          <w:rFonts w:ascii="Arial" w:hAnsi="Arial" w:cs="Arial"/>
          <w:iCs/>
          <w:color w:val="000000"/>
          <w:sz w:val="24"/>
          <w:szCs w:val="24"/>
          <w:u w:val="single"/>
          <w:vertAlign w:val="superscript"/>
        </w:rPr>
        <w:t>ο</w:t>
      </w:r>
      <w:r w:rsidRPr="009F1BE8">
        <w:rPr>
          <w:rFonts w:ascii="Arial" w:hAnsi="Arial" w:cs="Arial"/>
          <w:iCs/>
          <w:color w:val="000000"/>
          <w:sz w:val="24"/>
          <w:szCs w:val="24"/>
          <w:u w:val="single"/>
        </w:rPr>
        <w:t> στάδιο)</w:t>
      </w:r>
      <w:r w:rsidRPr="009F1BE8">
        <w:rPr>
          <w:rFonts w:ascii="Arial" w:hAnsi="Arial" w:cs="Arial"/>
          <w:iCs/>
          <w:color w:val="000000"/>
          <w:sz w:val="24"/>
          <w:szCs w:val="24"/>
        </w:rPr>
        <w:t> θα πραγματοποιηθεί </w:t>
      </w:r>
      <w:r w:rsidRPr="009F1BE8">
        <w:rPr>
          <w:rFonts w:ascii="Arial" w:hAnsi="Arial" w:cs="Arial"/>
          <w:bCs/>
          <w:iCs/>
          <w:color w:val="000000"/>
          <w:sz w:val="24"/>
          <w:szCs w:val="24"/>
          <w:u w:val="single"/>
        </w:rPr>
        <w:t>από</w:t>
      </w:r>
      <w:r w:rsidRPr="009F1BE8">
        <w:rPr>
          <w:rFonts w:ascii="Arial" w:hAnsi="Arial" w:cs="Arial"/>
          <w:iCs/>
          <w:color w:val="000000"/>
          <w:sz w:val="24"/>
          <w:szCs w:val="24"/>
        </w:rPr>
        <w:t> </w:t>
      </w:r>
      <w:r w:rsidRPr="009F1BE8">
        <w:rPr>
          <w:rFonts w:ascii="Arial" w:hAnsi="Arial" w:cs="Arial"/>
          <w:bCs/>
          <w:iCs/>
          <w:color w:val="000000"/>
          <w:sz w:val="24"/>
          <w:szCs w:val="24"/>
          <w:u w:val="single"/>
        </w:rPr>
        <w:t>Πέμπτη 28 Σεπτεμβρίου 2023 έως και Δευτέρα 2 Οκτωβρίου 2023 (ώρα 23:59)</w:t>
      </w:r>
      <w:r w:rsidRPr="009F1BE8">
        <w:rPr>
          <w:rFonts w:ascii="Arial" w:hAnsi="Arial" w:cs="Arial"/>
          <w:iCs/>
          <w:color w:val="000000"/>
          <w:sz w:val="24"/>
          <w:szCs w:val="24"/>
        </w:rPr>
        <w:t> μέσω της υπηρεσίας: </w:t>
      </w:r>
      <w:hyperlink r:id="rId5" w:tgtFrame="T3WeK7MQTtdtgfdtuIbwxg2" w:history="1">
        <w:r w:rsidRPr="009F1BE8">
          <w:rPr>
            <w:rStyle w:val="-"/>
            <w:rFonts w:ascii="Arial" w:hAnsi="Arial" w:cs="Arial"/>
            <w:iCs/>
            <w:color w:val="0563C1"/>
            <w:sz w:val="24"/>
            <w:szCs w:val="24"/>
          </w:rPr>
          <w:t>https://register.duth.gr</w:t>
        </w:r>
      </w:hyperlink>
      <w:r w:rsidRPr="009F1BE8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389BCA35" w14:textId="77777777" w:rsidR="009F1BE8" w:rsidRDefault="009F1BE8" w:rsidP="009F1BE8">
      <w:pPr>
        <w:spacing w:after="60" w:line="330" w:lineRule="atLeast"/>
        <w:ind w:left="-426" w:right="-199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FFB1B7B" w14:textId="7F0ED4C8" w:rsidR="009F1BE8" w:rsidRDefault="009F1BE8" w:rsidP="009F1BE8">
      <w:pPr>
        <w:spacing w:after="60" w:line="330" w:lineRule="atLeast"/>
        <w:ind w:left="-426" w:right="-19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9F1BE8">
        <w:rPr>
          <w:rFonts w:ascii="Arial" w:hAnsi="Arial" w:cs="Arial"/>
          <w:iCs/>
          <w:color w:val="000000"/>
          <w:sz w:val="24"/>
          <w:szCs w:val="24"/>
        </w:rPr>
        <w:t>Για περισσότερες πληροφορίες επισκεφτείτε την ιστοσελίδα: </w:t>
      </w:r>
      <w:hyperlink r:id="rId6" w:history="1">
        <w:r w:rsidRPr="00E471B7">
          <w:rPr>
            <w:rStyle w:val="-"/>
            <w:rFonts w:ascii="Arial" w:hAnsi="Arial" w:cs="Arial"/>
            <w:iCs/>
            <w:sz w:val="24"/>
            <w:szCs w:val="24"/>
          </w:rPr>
          <w:t>https://welcome.duth.gr/</w:t>
        </w:r>
      </w:hyperlink>
    </w:p>
    <w:p w14:paraId="067F3871" w14:textId="77777777" w:rsidR="009F1BE8" w:rsidRPr="009F1BE8" w:rsidRDefault="009F1BE8" w:rsidP="009F1BE8">
      <w:pPr>
        <w:spacing w:after="60" w:line="330" w:lineRule="atLeast"/>
        <w:ind w:left="-426" w:right="-199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49249142" w14:textId="0E21565E" w:rsidR="00354985" w:rsidRPr="009F1BE8" w:rsidRDefault="00354985" w:rsidP="009F1BE8">
      <w:pPr>
        <w:shd w:val="clear" w:color="auto" w:fill="FFFFFF"/>
        <w:spacing w:after="300" w:line="240" w:lineRule="auto"/>
        <w:ind w:left="-426" w:right="-199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9F1B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Από την ίδια σελίδα, οι φοιτητές μπορούν να αντλήσουν χρήσιμες αρχικές πληροφορίες για το Πανεπιστήμιο, το τμήμα που φοιτούν και τις υπηρεσίες που προσφέρονται.</w:t>
      </w:r>
      <w:r w:rsidR="00654338" w:rsidRPr="009F1B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Pr="009F1B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Επίσης, στην ίδια σελίδα υπάρχουν οδηγοί για τις συνηθέστερες διαδικασίες που πρέπει να γνωρίζουν.</w:t>
      </w:r>
    </w:p>
    <w:p w14:paraId="549E4575" w14:textId="77777777" w:rsidR="009F1BE8" w:rsidRDefault="00404A99" w:rsidP="009F1BE8">
      <w:pPr>
        <w:shd w:val="clear" w:color="auto" w:fill="FFFFFF"/>
        <w:spacing w:after="0" w:line="312" w:lineRule="atLeast"/>
        <w:ind w:left="-426" w:right="-199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9F1B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Από τη Διεύθυνση Ακαδημαϊκών Θεμάτων</w:t>
      </w:r>
    </w:p>
    <w:p w14:paraId="18C14F2E" w14:textId="75EB07FC" w:rsidR="00404A99" w:rsidRPr="009F1BE8" w:rsidRDefault="00404A99" w:rsidP="009F1BE8">
      <w:pPr>
        <w:shd w:val="clear" w:color="auto" w:fill="FFFFFF"/>
        <w:spacing w:after="0" w:line="312" w:lineRule="atLeast"/>
        <w:ind w:left="-426"/>
        <w:jc w:val="both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9F1B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9F1BE8">
        <w:rPr>
          <w:rFonts w:ascii="Arial" w:eastAsia="Times New Roman" w:hAnsi="Arial" w:cs="Arial"/>
          <w:bCs/>
          <w:color w:val="212529"/>
          <w:sz w:val="24"/>
          <w:szCs w:val="24"/>
          <w:bdr w:val="none" w:sz="0" w:space="0" w:color="auto" w:frame="1"/>
          <w:lang w:eastAsia="el-GR"/>
        </w:rPr>
        <w:t xml:space="preserve"> </w:t>
      </w:r>
    </w:p>
    <w:p w14:paraId="64E2F142" w14:textId="1F0187BE" w:rsidR="004E22C3" w:rsidRPr="009F1BE8" w:rsidRDefault="004E22C3" w:rsidP="009F1BE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sectPr w:rsidR="004E22C3" w:rsidRPr="009F1B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66455"/>
    <w:multiLevelType w:val="hybridMultilevel"/>
    <w:tmpl w:val="A0BAAD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21692"/>
    <w:multiLevelType w:val="multilevel"/>
    <w:tmpl w:val="1106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2D"/>
    <w:rsid w:val="000517A6"/>
    <w:rsid w:val="000F4E79"/>
    <w:rsid w:val="00190246"/>
    <w:rsid w:val="002252CC"/>
    <w:rsid w:val="00283FC7"/>
    <w:rsid w:val="003409AC"/>
    <w:rsid w:val="003519D5"/>
    <w:rsid w:val="00354985"/>
    <w:rsid w:val="00392F06"/>
    <w:rsid w:val="00404A99"/>
    <w:rsid w:val="004D672D"/>
    <w:rsid w:val="004E22C3"/>
    <w:rsid w:val="005244BC"/>
    <w:rsid w:val="00596122"/>
    <w:rsid w:val="00654338"/>
    <w:rsid w:val="006837B1"/>
    <w:rsid w:val="007024AB"/>
    <w:rsid w:val="00804C5B"/>
    <w:rsid w:val="00836909"/>
    <w:rsid w:val="008E296D"/>
    <w:rsid w:val="009C1F4F"/>
    <w:rsid w:val="009F0B8F"/>
    <w:rsid w:val="009F1BE8"/>
    <w:rsid w:val="00A4116A"/>
    <w:rsid w:val="00A74439"/>
    <w:rsid w:val="00BD5346"/>
    <w:rsid w:val="00E467B7"/>
    <w:rsid w:val="00F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868F"/>
  <w15:chartTrackingRefBased/>
  <w15:docId w15:val="{C91D454E-FB69-424F-A61A-76BDBA35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E2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8E2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4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04C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4C5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467B7"/>
    <w:rPr>
      <w:color w:val="954F72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8E296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8E296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8E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lcome.duth.gr/" TargetMode="External"/><Relationship Id="rId5" Type="http://schemas.openxmlformats.org/officeDocument/2006/relationships/hyperlink" Target="https://register.duth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Ευαγγελινή Δαρδαγάνη</dc:creator>
  <cp:keywords/>
  <dc:description/>
  <cp:lastModifiedBy>Ευαγγελινή Δαρδαγάνη</cp:lastModifiedBy>
  <cp:revision>76</cp:revision>
  <dcterms:created xsi:type="dcterms:W3CDTF">2021-09-30T10:07:00Z</dcterms:created>
  <dcterms:modified xsi:type="dcterms:W3CDTF">2023-09-28T05:14:00Z</dcterms:modified>
</cp:coreProperties>
</file>