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FF3" w:rsidRDefault="00AD6FF3" w:rsidP="00AD6FF3">
      <w:pPr>
        <w:pStyle w:val="Web"/>
        <w:spacing w:before="0" w:after="0"/>
        <w:jc w:val="center"/>
        <w:rPr>
          <w:rFonts w:ascii="Times New Roman" w:hAnsi="Times New Roman" w:cs="Times New Roman"/>
          <w:lang w:val="en-US"/>
        </w:rPr>
      </w:pPr>
      <w:r>
        <w:rPr>
          <w:rFonts w:ascii="Times New Roman" w:hAnsi="Times New Roman" w:cs="Times New Roman"/>
          <w:noProof/>
        </w:rPr>
        <w:drawing>
          <wp:inline distT="0" distB="0" distL="0" distR="0" wp14:anchorId="24048D8B" wp14:editId="5DB6CC5C">
            <wp:extent cx="3200400" cy="1037459"/>
            <wp:effectExtent l="0" t="0" r="0" b="0"/>
            <wp:docPr id="1" name="Εικόνα 1" descr="C:\Users\antonis\AppData\Local\Microsoft\Windows\INetCache\Content.Word\fthrace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s\AppData\Local\Microsoft\Windows\INetCache\Content.Word\fthrace_n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9293" cy="1037100"/>
                    </a:xfrm>
                    <a:prstGeom prst="rect">
                      <a:avLst/>
                    </a:prstGeom>
                    <a:noFill/>
                    <a:ln>
                      <a:noFill/>
                    </a:ln>
                  </pic:spPr>
                </pic:pic>
              </a:graphicData>
            </a:graphic>
          </wp:inline>
        </w:drawing>
      </w:r>
    </w:p>
    <w:p w:rsidR="00AD6FF3" w:rsidRPr="006B2A26" w:rsidRDefault="00AD6FF3" w:rsidP="00AD6FF3">
      <w:pPr>
        <w:pStyle w:val="Web"/>
        <w:spacing w:before="0" w:after="0"/>
        <w:jc w:val="center"/>
        <w:rPr>
          <w:rFonts w:ascii="Times New Roman" w:hAnsi="Times New Roman" w:cs="Times New Roman"/>
          <w:lang w:val="en-US"/>
        </w:rPr>
      </w:pPr>
    </w:p>
    <w:p w:rsidR="00AD6FF3" w:rsidRPr="002173D7" w:rsidRDefault="00AD6FF3" w:rsidP="00AD6FF3">
      <w:pPr>
        <w:pStyle w:val="1"/>
        <w:ind w:right="368"/>
        <w:jc w:val="right"/>
        <w:rPr>
          <w:rFonts w:ascii="Monotype Corsiva" w:hAnsi="Monotype Corsiva" w:cs="Monotype Corsiva"/>
          <w:b w:val="0"/>
          <w:bCs w:val="0"/>
          <w:i/>
          <w:iCs/>
          <w:color w:val="000000" w:themeColor="text1"/>
        </w:rPr>
      </w:pPr>
      <w:r w:rsidRPr="002173D7">
        <w:rPr>
          <w:rFonts w:ascii="Monotype Corsiva" w:hAnsi="Monotype Corsiva" w:cs="Monotype Corsiva"/>
          <w:b w:val="0"/>
          <w:bCs w:val="0"/>
          <w:i/>
          <w:iCs/>
          <w:color w:val="000000" w:themeColor="text1"/>
        </w:rPr>
        <w:t xml:space="preserve">Ξάνθη: </w:t>
      </w:r>
      <w:r>
        <w:rPr>
          <w:rFonts w:ascii="Monotype Corsiva" w:hAnsi="Monotype Corsiva" w:cs="Monotype Corsiva"/>
          <w:i/>
          <w:iCs/>
          <w:color w:val="000000" w:themeColor="text1"/>
        </w:rPr>
        <w:t>22</w:t>
      </w:r>
      <w:r w:rsidRPr="002173D7">
        <w:rPr>
          <w:rFonts w:ascii="Monotype Corsiva" w:hAnsi="Monotype Corsiva" w:cs="Monotype Corsiva"/>
          <w:i/>
          <w:iCs/>
          <w:color w:val="000000" w:themeColor="text1"/>
        </w:rPr>
        <w:t>/</w:t>
      </w:r>
      <w:r>
        <w:rPr>
          <w:rFonts w:ascii="Monotype Corsiva" w:hAnsi="Monotype Corsiva" w:cs="Monotype Corsiva"/>
          <w:i/>
          <w:iCs/>
          <w:color w:val="000000" w:themeColor="text1"/>
        </w:rPr>
        <w:t>9</w:t>
      </w:r>
      <w:r w:rsidRPr="002173D7">
        <w:rPr>
          <w:rFonts w:ascii="Monotype Corsiva" w:hAnsi="Monotype Corsiva" w:cs="Monotype Corsiva"/>
          <w:i/>
          <w:iCs/>
          <w:color w:val="000000" w:themeColor="text1"/>
        </w:rPr>
        <w:t>/2019</w:t>
      </w:r>
    </w:p>
    <w:p w:rsidR="00AD6FF3" w:rsidRDefault="00AD6FF3" w:rsidP="00AD6FF3">
      <w:pPr>
        <w:pStyle w:val="Web"/>
        <w:spacing w:before="0" w:after="0"/>
        <w:rPr>
          <w:rFonts w:ascii="Arial Unicode MS" w:cs="Arial Unicode MS"/>
        </w:rPr>
      </w:pPr>
      <w:r>
        <w:rPr>
          <w:noProof/>
        </w:rPr>
        <mc:AlternateContent>
          <mc:Choice Requires="wps">
            <w:drawing>
              <wp:anchor distT="0" distB="0" distL="114300" distR="114300" simplePos="0" relativeHeight="251658240" behindDoc="0" locked="0" layoutInCell="1" allowOverlap="1">
                <wp:simplePos x="0" y="0"/>
                <wp:positionH relativeFrom="column">
                  <wp:posOffset>-1173480</wp:posOffset>
                </wp:positionH>
                <wp:positionV relativeFrom="paragraph">
                  <wp:posOffset>114935</wp:posOffset>
                </wp:positionV>
                <wp:extent cx="7609205" cy="534670"/>
                <wp:effectExtent l="0" t="0" r="10795" b="17780"/>
                <wp:wrapNone/>
                <wp:docPr id="7"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9205" cy="53467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6FF3" w:rsidRPr="002173D7" w:rsidRDefault="00AD6FF3" w:rsidP="00AD6FF3">
                            <w:pPr>
                              <w:pStyle w:val="a4"/>
                              <w:rPr>
                                <w:rFonts w:ascii="Comic Sans MS" w:hAnsi="Comic Sans MS" w:cs="Comic Sans MS"/>
                                <w:i/>
                                <w:iCs/>
                                <w:color w:val="000000" w:themeColor="text1"/>
                                <w:sz w:val="24"/>
                                <w:szCs w:val="24"/>
                              </w:rPr>
                            </w:pPr>
                            <w:r w:rsidRPr="002173D7">
                              <w:rPr>
                                <w:rFonts w:ascii="Comic Sans MS" w:hAnsi="Comic Sans MS" w:cs="Comic Sans MS"/>
                                <w:i/>
                                <w:iCs/>
                                <w:color w:val="000000" w:themeColor="text1"/>
                                <w:sz w:val="24"/>
                                <w:szCs w:val="24"/>
                              </w:rPr>
                              <w:t>ΔΕΛΤΙΟ ΤΥΠΟΥ</w:t>
                            </w:r>
                          </w:p>
                          <w:p w:rsidR="00AD6FF3" w:rsidRPr="002173D7" w:rsidRDefault="00AD6FF3" w:rsidP="00AD6FF3">
                            <w:pPr>
                              <w:pStyle w:val="a4"/>
                              <w:rPr>
                                <w:rFonts w:ascii="Comic Sans MS" w:hAnsi="Comic Sans MS" w:cs="Comic Sans MS"/>
                                <w:i/>
                                <w:iCs/>
                                <w:color w:val="000000" w:themeColor="text1"/>
                                <w:sz w:val="24"/>
                                <w:szCs w:val="24"/>
                              </w:rPr>
                            </w:pPr>
                            <w:r w:rsidRPr="002173D7">
                              <w:rPr>
                                <w:rFonts w:ascii="Comic Sans MS" w:hAnsi="Comic Sans MS" w:cs="Comic Sans MS"/>
                                <w:i/>
                                <w:iCs/>
                                <w:color w:val="000000" w:themeColor="text1"/>
                                <w:sz w:val="24"/>
                                <w:szCs w:val="24"/>
                              </w:rPr>
                              <w:t>για τους συντάκτες ΕΙΚΑΣΤΙΚΩΝ και ΚΟΙΝΩΝΙΚΩΝ ΘΕΜΑΤΩΝ</w:t>
                            </w:r>
                          </w:p>
                          <w:p w:rsidR="00AD6FF3" w:rsidRDefault="00AD6FF3" w:rsidP="00AD6F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7" o:spid="_x0000_s1026" type="#_x0000_t202" style="position:absolute;margin-left:-92.4pt;margin-top:9.05pt;width:599.15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" fillcolor="#d8d8d8 [2732]" strokeweight=".5pt">
                <v:path arrowok="t"/>
                <v:textbox>
                  <w:txbxContent>
                    <w:p w:rsidR="00AD6FF3" w:rsidRPr="002173D7" w:rsidRDefault="00AD6FF3" w:rsidP="00AD6FF3">
                      <w:pPr>
                        <w:pStyle w:val="a4"/>
                        <w:rPr>
                          <w:rFonts w:ascii="Comic Sans MS" w:hAnsi="Comic Sans MS" w:cs="Comic Sans MS"/>
                          <w:i/>
                          <w:iCs/>
                          <w:color w:val="000000" w:themeColor="text1"/>
                          <w:sz w:val="24"/>
                          <w:szCs w:val="24"/>
                        </w:rPr>
                      </w:pPr>
                      <w:r w:rsidRPr="002173D7">
                        <w:rPr>
                          <w:rFonts w:ascii="Comic Sans MS" w:hAnsi="Comic Sans MS" w:cs="Comic Sans MS"/>
                          <w:i/>
                          <w:iCs/>
                          <w:color w:val="000000" w:themeColor="text1"/>
                          <w:sz w:val="24"/>
                          <w:szCs w:val="24"/>
                        </w:rPr>
                        <w:t>ΔΕΛΤΙΟ ΤΥΠΟΥ</w:t>
                      </w:r>
                    </w:p>
                    <w:p w:rsidR="00AD6FF3" w:rsidRPr="002173D7" w:rsidRDefault="00AD6FF3" w:rsidP="00AD6FF3">
                      <w:pPr>
                        <w:pStyle w:val="a4"/>
                        <w:rPr>
                          <w:rFonts w:ascii="Comic Sans MS" w:hAnsi="Comic Sans MS" w:cs="Comic Sans MS"/>
                          <w:i/>
                          <w:iCs/>
                          <w:color w:val="000000" w:themeColor="text1"/>
                          <w:sz w:val="24"/>
                          <w:szCs w:val="24"/>
                        </w:rPr>
                      </w:pPr>
                      <w:r w:rsidRPr="002173D7">
                        <w:rPr>
                          <w:rFonts w:ascii="Comic Sans MS" w:hAnsi="Comic Sans MS" w:cs="Comic Sans MS"/>
                          <w:i/>
                          <w:iCs/>
                          <w:color w:val="000000" w:themeColor="text1"/>
                          <w:sz w:val="24"/>
                          <w:szCs w:val="24"/>
                        </w:rPr>
                        <w:t>για τους συντάκτες ΕΙΚΑΣΤΙΚΩΝ και ΚΟΙΝΩΝΙΚΩΝ ΘΕΜΑΤΩΝ</w:t>
                      </w:r>
                    </w:p>
                    <w:p w:rsidR="00AD6FF3" w:rsidRDefault="00AD6FF3" w:rsidP="00AD6FF3"/>
                  </w:txbxContent>
                </v:textbox>
              </v:shape>
            </w:pict>
          </mc:Fallback>
        </mc:AlternateContent>
      </w:r>
      <w:r>
        <w:rPr>
          <w:rFonts w:ascii="Arial Unicode MS" w:cs="Arial Unicode MS"/>
        </w:rPr>
        <w:t> </w:t>
      </w:r>
    </w:p>
    <w:p w:rsidR="00AD6FF3" w:rsidRDefault="00AD6FF3" w:rsidP="00AD6FF3">
      <w:pPr>
        <w:pStyle w:val="a4"/>
        <w:rPr>
          <w:rFonts w:ascii="Comic Sans MS" w:hAnsi="Comic Sans MS" w:cs="Comic Sans MS"/>
          <w:i/>
          <w:iCs/>
        </w:rPr>
      </w:pPr>
    </w:p>
    <w:p w:rsidR="002377A0" w:rsidRDefault="002377A0" w:rsidP="006568AA">
      <w:pPr>
        <w:rPr>
          <w:rFonts w:ascii="Times New Roman" w:hAnsi="Times New Roman" w:cs="Times New Roman"/>
          <w:sz w:val="24"/>
          <w:szCs w:val="24"/>
          <w:lang w:val="en-US"/>
        </w:rPr>
      </w:pPr>
    </w:p>
    <w:p w:rsidR="00AD6FF3" w:rsidRPr="00AD6FF3" w:rsidRDefault="00AD6FF3" w:rsidP="006568AA">
      <w:pPr>
        <w:rPr>
          <w:rFonts w:ascii="Times New Roman" w:hAnsi="Times New Roman" w:cs="Times New Roman"/>
          <w:sz w:val="24"/>
          <w:szCs w:val="24"/>
          <w:lang w:val="en-US"/>
        </w:rPr>
      </w:pPr>
    </w:p>
    <w:p w:rsidR="00AD6FF3" w:rsidRPr="00AD6FF3" w:rsidRDefault="00AD6FF3" w:rsidP="00AD6FF3">
      <w:pPr>
        <w:jc w:val="center"/>
        <w:rPr>
          <w:rFonts w:ascii="Times New Roman" w:hAnsi="Times New Roman" w:cs="Times New Roman"/>
          <w:sz w:val="24"/>
          <w:szCs w:val="24"/>
          <w:lang w:val="en-US"/>
        </w:rPr>
      </w:pPr>
      <w:r>
        <w:rPr>
          <w:rFonts w:ascii="Times New Roman" w:hAnsi="Times New Roman" w:cs="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15pt;height:395.3pt" o:bordertopcolor="this" o:borderleftcolor="this" o:borderbottomcolor="this" o:borderrightcolor="this">
            <v:imagedata r:id="rId8" o:title="25_9_2019_afisa_ekdhlwshs_vyzantinoi_xronoi_teliki_net"/>
            <w10:bordertop type="single" width="4"/>
            <w10:borderleft type="single" width="4"/>
            <w10:borderbottom type="single" width="4"/>
            <w10:borderright type="single" width="4"/>
          </v:shape>
        </w:pict>
      </w:r>
    </w:p>
    <w:p w:rsidR="006568AA" w:rsidRDefault="006568AA" w:rsidP="006568AA">
      <w:pPr>
        <w:rPr>
          <w:rFonts w:ascii="Times New Roman" w:hAnsi="Times New Roman" w:cs="Times New Roman"/>
          <w:sz w:val="24"/>
          <w:szCs w:val="24"/>
        </w:rPr>
      </w:pPr>
      <w:r>
        <w:rPr>
          <w:rFonts w:ascii="Times New Roman" w:hAnsi="Times New Roman" w:cs="Times New Roman"/>
          <w:sz w:val="24"/>
          <w:szCs w:val="24"/>
        </w:rPr>
        <w:t xml:space="preserve">Σας γνωρίζουμε ότι το </w:t>
      </w:r>
      <w:r>
        <w:rPr>
          <w:rFonts w:ascii="Times New Roman" w:hAnsi="Times New Roman" w:cs="Times New Roman"/>
          <w:b/>
          <w:sz w:val="24"/>
          <w:szCs w:val="24"/>
        </w:rPr>
        <w:t>Εργαστήριο Βυζαντινών και Μεταβυζαντινών Ερευνών του Τμήματος Ιστορίας και Εθνολογίας του Δημοκριτείου Πανεπιστήμιου Θράκης</w:t>
      </w:r>
      <w:r>
        <w:rPr>
          <w:rFonts w:ascii="Times New Roman" w:hAnsi="Times New Roman" w:cs="Times New Roman"/>
          <w:sz w:val="24"/>
          <w:szCs w:val="24"/>
        </w:rPr>
        <w:t xml:space="preserve"> (ΔΠΘ), η </w:t>
      </w:r>
      <w:r>
        <w:rPr>
          <w:rFonts w:ascii="Times New Roman" w:hAnsi="Times New Roman" w:cs="Times New Roman"/>
          <w:b/>
          <w:sz w:val="24"/>
          <w:szCs w:val="24"/>
        </w:rPr>
        <w:t>Εφορεία Αρχαιοτήτων Ξάνθης</w:t>
      </w:r>
      <w:r>
        <w:rPr>
          <w:rFonts w:ascii="Times New Roman" w:hAnsi="Times New Roman" w:cs="Times New Roman"/>
          <w:sz w:val="24"/>
          <w:szCs w:val="24"/>
        </w:rPr>
        <w:t xml:space="preserve">, το </w:t>
      </w:r>
      <w:r>
        <w:rPr>
          <w:rFonts w:ascii="Times New Roman" w:hAnsi="Times New Roman" w:cs="Times New Roman"/>
          <w:b/>
          <w:sz w:val="24"/>
          <w:szCs w:val="24"/>
        </w:rPr>
        <w:t xml:space="preserve">Πολιτιστικό Αναπτυξιακό Κέντρο Θράκης </w:t>
      </w:r>
      <w:r>
        <w:rPr>
          <w:rFonts w:ascii="Times New Roman" w:hAnsi="Times New Roman" w:cs="Times New Roman"/>
          <w:sz w:val="24"/>
          <w:szCs w:val="24"/>
        </w:rPr>
        <w:t xml:space="preserve">(ΠΑΚΕΘΡΑ) και το </w:t>
      </w:r>
      <w:r>
        <w:rPr>
          <w:rFonts w:ascii="Times New Roman" w:hAnsi="Times New Roman" w:cs="Times New Roman"/>
          <w:b/>
          <w:sz w:val="24"/>
          <w:szCs w:val="24"/>
        </w:rPr>
        <w:t>Ίδρυμα Θρακικής Τέχνης και Παράδοσης</w:t>
      </w:r>
      <w:r>
        <w:rPr>
          <w:rFonts w:ascii="Times New Roman" w:hAnsi="Times New Roman" w:cs="Times New Roman"/>
          <w:sz w:val="24"/>
          <w:szCs w:val="24"/>
        </w:rPr>
        <w:t xml:space="preserve"> (ΙΘΤΠ) σε συνεργασία συνεχίζουν τις προγραμματισμένες εκδηλώσεις μέσα στο 2019 με τον γενικό τίτλο: </w:t>
      </w:r>
    </w:p>
    <w:p w:rsidR="006568AA" w:rsidRDefault="006568AA" w:rsidP="006568AA">
      <w:pPr>
        <w:jc w:val="center"/>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sz w:val="32"/>
          <w:szCs w:val="32"/>
        </w:rPr>
        <w:t>Ξάνθη, από την Προϊστορία στο Σήμερα</w:t>
      </w:r>
      <w:r>
        <w:rPr>
          <w:rFonts w:ascii="Times New Roman" w:hAnsi="Times New Roman" w:cs="Times New Roman"/>
          <w:sz w:val="32"/>
          <w:szCs w:val="32"/>
        </w:rPr>
        <w:t>»</w:t>
      </w:r>
    </w:p>
    <w:p w:rsidR="006568AA" w:rsidRDefault="006568AA" w:rsidP="006568AA">
      <w:pPr>
        <w:rPr>
          <w:rFonts w:ascii="Times New Roman" w:hAnsi="Times New Roman" w:cs="Times New Roman"/>
          <w:i/>
          <w:sz w:val="24"/>
          <w:szCs w:val="24"/>
        </w:rPr>
      </w:pPr>
      <w:r>
        <w:rPr>
          <w:rFonts w:ascii="Times New Roman" w:hAnsi="Times New Roman" w:cs="Times New Roman"/>
          <w:i/>
          <w:sz w:val="24"/>
          <w:szCs w:val="24"/>
        </w:rPr>
        <w:lastRenderedPageBreak/>
        <w:t xml:space="preserve">Αφορμή της διοργάνωσης αυτής αποτελεί η συμπλήρωση 100 χρόνων από την απελευθέρωση της Ξάνθης και είναι ενταγμένη στο γενικότερο κλίμα του εορτασμού που προγραμματίζεται από διάφορους τοπικούς φορείς. Σκοπός είναι, μέσα από μια σειρά επτά εσπερίδων (τρεις στο πρώτο και τέσσερις στο δεύτερο εξάμηνο), στις οποίες θα συμμετάσχουν διακεκριμένοι αρχαιολόγοι, ιστορικοί και ερευνητές, να παρουσιαστεί στο κοινό η πορεία του Νομού Ξάνθης από τα προϊστορικά χρόνια έως τη σημερινή εποχή. </w:t>
      </w:r>
    </w:p>
    <w:p w:rsidR="006568AA" w:rsidRDefault="006568AA" w:rsidP="006568AA">
      <w:pPr>
        <w:rPr>
          <w:rFonts w:ascii="Times New Roman" w:hAnsi="Times New Roman" w:cs="Times New Roman"/>
          <w:b/>
          <w:sz w:val="24"/>
          <w:szCs w:val="24"/>
        </w:rPr>
      </w:pPr>
      <w:r>
        <w:rPr>
          <w:rFonts w:ascii="Times New Roman" w:hAnsi="Times New Roman" w:cs="Times New Roman"/>
          <w:b/>
          <w:sz w:val="24"/>
          <w:szCs w:val="24"/>
        </w:rPr>
        <w:t>Στην Οργανωτική Επιτροπή συμμετέχουν:</w:t>
      </w:r>
    </w:p>
    <w:p w:rsidR="006568AA" w:rsidRDefault="006568AA" w:rsidP="006568AA">
      <w:pPr>
        <w:pStyle w:val="a3"/>
        <w:numPr>
          <w:ilvl w:val="0"/>
          <w:numId w:val="1"/>
        </w:numPr>
        <w:spacing w:after="160" w:line="254" w:lineRule="auto"/>
        <w:jc w:val="both"/>
        <w:rPr>
          <w:rFonts w:ascii="Times New Roman" w:hAnsi="Times New Roman" w:cs="Times New Roman"/>
          <w:sz w:val="24"/>
          <w:szCs w:val="24"/>
        </w:rPr>
      </w:pPr>
      <w:r>
        <w:rPr>
          <w:rFonts w:ascii="Times New Roman" w:hAnsi="Times New Roman" w:cs="Times New Roman"/>
          <w:b/>
          <w:sz w:val="24"/>
          <w:szCs w:val="24"/>
        </w:rPr>
        <w:t>Γεώργιος Χρ. Τσιγάρας</w:t>
      </w:r>
      <w:r>
        <w:rPr>
          <w:rFonts w:ascii="Times New Roman" w:hAnsi="Times New Roman" w:cs="Times New Roman"/>
          <w:sz w:val="24"/>
          <w:szCs w:val="24"/>
        </w:rPr>
        <w:t>, Αναπληρωτής Καθηγητής, Εργαστήριο Βυζαντινών και Μεταβυζαντινών Ερευνών του Τμήματος Ιστορίας και Εθνολογίας του ΔΠΘ.</w:t>
      </w:r>
    </w:p>
    <w:p w:rsidR="006568AA" w:rsidRDefault="006568AA" w:rsidP="006568AA">
      <w:pPr>
        <w:pStyle w:val="a3"/>
        <w:numPr>
          <w:ilvl w:val="0"/>
          <w:numId w:val="1"/>
        </w:numPr>
        <w:spacing w:after="160" w:line="254" w:lineRule="auto"/>
        <w:jc w:val="both"/>
        <w:rPr>
          <w:rFonts w:ascii="Times New Roman" w:hAnsi="Times New Roman" w:cs="Times New Roman"/>
          <w:sz w:val="24"/>
          <w:szCs w:val="24"/>
        </w:rPr>
      </w:pPr>
      <w:r>
        <w:rPr>
          <w:rFonts w:ascii="Times New Roman" w:hAnsi="Times New Roman" w:cs="Times New Roman"/>
          <w:b/>
          <w:sz w:val="24"/>
          <w:szCs w:val="24"/>
        </w:rPr>
        <w:t>Κωνσταντίνα</w:t>
      </w:r>
      <w:r>
        <w:rPr>
          <w:rFonts w:ascii="Times New Roman" w:hAnsi="Times New Roman" w:cs="Times New Roman"/>
          <w:sz w:val="24"/>
          <w:szCs w:val="24"/>
        </w:rPr>
        <w:t xml:space="preserve"> </w:t>
      </w:r>
      <w:r>
        <w:rPr>
          <w:rFonts w:ascii="Times New Roman" w:hAnsi="Times New Roman" w:cs="Times New Roman"/>
          <w:b/>
          <w:sz w:val="24"/>
          <w:szCs w:val="24"/>
        </w:rPr>
        <w:t>Καλλιντζή</w:t>
      </w:r>
      <w:r>
        <w:rPr>
          <w:rFonts w:ascii="Times New Roman" w:hAnsi="Times New Roman" w:cs="Times New Roman"/>
          <w:sz w:val="24"/>
          <w:szCs w:val="24"/>
        </w:rPr>
        <w:t>, Προϊσταμένη της Εφορείας Αρχαιοτήτων Ξάνθης.</w:t>
      </w:r>
    </w:p>
    <w:p w:rsidR="006568AA" w:rsidRDefault="006568AA" w:rsidP="006568AA">
      <w:pPr>
        <w:pStyle w:val="a3"/>
        <w:numPr>
          <w:ilvl w:val="0"/>
          <w:numId w:val="1"/>
        </w:numPr>
        <w:spacing w:after="160" w:line="254" w:lineRule="auto"/>
        <w:jc w:val="both"/>
        <w:rPr>
          <w:rFonts w:ascii="Times New Roman" w:hAnsi="Times New Roman" w:cs="Times New Roman"/>
          <w:sz w:val="24"/>
          <w:szCs w:val="24"/>
        </w:rPr>
      </w:pPr>
      <w:r>
        <w:rPr>
          <w:rFonts w:ascii="Times New Roman" w:hAnsi="Times New Roman" w:cs="Times New Roman"/>
          <w:b/>
          <w:sz w:val="24"/>
          <w:szCs w:val="24"/>
        </w:rPr>
        <w:t>Βασίλης</w:t>
      </w:r>
      <w:r>
        <w:rPr>
          <w:rFonts w:ascii="Times New Roman" w:hAnsi="Times New Roman" w:cs="Times New Roman"/>
          <w:sz w:val="24"/>
          <w:szCs w:val="24"/>
        </w:rPr>
        <w:t xml:space="preserve"> </w:t>
      </w:r>
      <w:r>
        <w:rPr>
          <w:rFonts w:ascii="Times New Roman" w:hAnsi="Times New Roman" w:cs="Times New Roman"/>
          <w:b/>
          <w:sz w:val="24"/>
          <w:szCs w:val="24"/>
        </w:rPr>
        <w:t>Αϊβαλιώτης</w:t>
      </w:r>
      <w:r>
        <w:rPr>
          <w:rFonts w:ascii="Times New Roman" w:hAnsi="Times New Roman" w:cs="Times New Roman"/>
          <w:sz w:val="24"/>
          <w:szCs w:val="24"/>
        </w:rPr>
        <w:t>, Γενικός Γραμματέας του ΔΣ του ΠΑΚΕΘΡΑ.</w:t>
      </w:r>
    </w:p>
    <w:p w:rsidR="006568AA" w:rsidRDefault="006568AA" w:rsidP="006568AA">
      <w:pPr>
        <w:pStyle w:val="a3"/>
        <w:numPr>
          <w:ilvl w:val="0"/>
          <w:numId w:val="1"/>
        </w:numPr>
        <w:spacing w:after="160" w:line="254" w:lineRule="auto"/>
        <w:jc w:val="both"/>
        <w:rPr>
          <w:rFonts w:ascii="Times New Roman" w:hAnsi="Times New Roman" w:cs="Times New Roman"/>
          <w:sz w:val="24"/>
          <w:szCs w:val="24"/>
        </w:rPr>
      </w:pPr>
      <w:r>
        <w:rPr>
          <w:rFonts w:ascii="Times New Roman" w:hAnsi="Times New Roman" w:cs="Times New Roman"/>
          <w:b/>
          <w:sz w:val="24"/>
          <w:szCs w:val="24"/>
        </w:rPr>
        <w:t>Ανδρέας</w:t>
      </w:r>
      <w:r>
        <w:rPr>
          <w:rFonts w:ascii="Times New Roman" w:hAnsi="Times New Roman" w:cs="Times New Roman"/>
          <w:sz w:val="24"/>
          <w:szCs w:val="24"/>
        </w:rPr>
        <w:t xml:space="preserve"> </w:t>
      </w:r>
      <w:r>
        <w:rPr>
          <w:rFonts w:ascii="Times New Roman" w:hAnsi="Times New Roman" w:cs="Times New Roman"/>
          <w:b/>
          <w:sz w:val="24"/>
          <w:szCs w:val="24"/>
        </w:rPr>
        <w:t>Ματζάκος</w:t>
      </w:r>
      <w:r>
        <w:rPr>
          <w:rFonts w:ascii="Times New Roman" w:hAnsi="Times New Roman" w:cs="Times New Roman"/>
          <w:sz w:val="24"/>
          <w:szCs w:val="24"/>
        </w:rPr>
        <w:t>, Διευθυντής του ΙΘΤΠ.</w:t>
      </w:r>
    </w:p>
    <w:p w:rsidR="006568AA" w:rsidRDefault="006568AA" w:rsidP="006568AA">
      <w:pPr>
        <w:rPr>
          <w:rFonts w:ascii="Times New Roman" w:hAnsi="Times New Roman" w:cs="Times New Roman"/>
          <w:b/>
          <w:sz w:val="24"/>
          <w:szCs w:val="24"/>
        </w:rPr>
      </w:pPr>
    </w:p>
    <w:p w:rsidR="006568AA" w:rsidRDefault="006568AA" w:rsidP="006568AA">
      <w:pPr>
        <w:rPr>
          <w:rFonts w:ascii="Times New Roman" w:hAnsi="Times New Roman" w:cs="Times New Roman"/>
          <w:sz w:val="24"/>
          <w:szCs w:val="24"/>
          <w:highlight w:val="yellow"/>
        </w:rPr>
      </w:pPr>
      <w:r>
        <w:rPr>
          <w:rFonts w:ascii="Times New Roman" w:hAnsi="Times New Roman" w:cs="Times New Roman"/>
          <w:b/>
          <w:sz w:val="24"/>
          <w:szCs w:val="24"/>
        </w:rPr>
        <w:t>Επιστημονικός Σύμβουλος</w:t>
      </w:r>
      <w:r>
        <w:rPr>
          <w:rFonts w:ascii="Times New Roman" w:hAnsi="Times New Roman" w:cs="Times New Roman"/>
          <w:sz w:val="24"/>
          <w:szCs w:val="24"/>
        </w:rPr>
        <w:t xml:space="preserve">: </w:t>
      </w:r>
      <w:r>
        <w:rPr>
          <w:rFonts w:ascii="Times New Roman" w:hAnsi="Times New Roman" w:cs="Times New Roman"/>
          <w:b/>
          <w:sz w:val="24"/>
          <w:szCs w:val="24"/>
        </w:rPr>
        <w:t>Διαμαντής</w:t>
      </w:r>
      <w:r>
        <w:rPr>
          <w:rFonts w:ascii="Times New Roman" w:hAnsi="Times New Roman" w:cs="Times New Roman"/>
          <w:sz w:val="24"/>
          <w:szCs w:val="24"/>
        </w:rPr>
        <w:t xml:space="preserve"> </w:t>
      </w:r>
      <w:r>
        <w:rPr>
          <w:rFonts w:ascii="Times New Roman" w:hAnsi="Times New Roman" w:cs="Times New Roman"/>
          <w:b/>
          <w:sz w:val="24"/>
          <w:szCs w:val="24"/>
        </w:rPr>
        <w:t>Τριαντάφυλλος</w:t>
      </w:r>
      <w:r>
        <w:rPr>
          <w:rFonts w:ascii="Times New Roman" w:hAnsi="Times New Roman" w:cs="Times New Roman"/>
          <w:sz w:val="24"/>
          <w:szCs w:val="24"/>
        </w:rPr>
        <w:t>, Επίτιμος Έφορος Αρχαιοτήτων</w:t>
      </w:r>
    </w:p>
    <w:p w:rsidR="006568AA" w:rsidRDefault="006568AA" w:rsidP="006568AA">
      <w:pPr>
        <w:ind w:left="360"/>
        <w:rPr>
          <w:rFonts w:ascii="Times New Roman" w:hAnsi="Times New Roman" w:cs="Times New Roman"/>
          <w:sz w:val="24"/>
          <w:szCs w:val="24"/>
        </w:rPr>
      </w:pPr>
    </w:p>
    <w:p w:rsidR="006568AA" w:rsidRDefault="006568AA" w:rsidP="006568A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Στην 4</w:t>
      </w:r>
      <w:r w:rsidRPr="006568AA">
        <w:rPr>
          <w:rFonts w:ascii="Times New Roman" w:hAnsi="Times New Roman" w:cs="Times New Roman"/>
          <w:sz w:val="24"/>
          <w:szCs w:val="24"/>
          <w:vertAlign w:val="superscript"/>
        </w:rPr>
        <w:t>η</w:t>
      </w:r>
      <w:r>
        <w:rPr>
          <w:rFonts w:ascii="Times New Roman" w:hAnsi="Times New Roman" w:cs="Times New Roman"/>
          <w:sz w:val="24"/>
          <w:szCs w:val="24"/>
        </w:rPr>
        <w:t xml:space="preserve"> Εσπερίδα με θέμα την Ξάνθη και την περιοχή της κατά τη βυζαντινή περίοδο</w:t>
      </w:r>
      <w:r w:rsidR="002377A0">
        <w:rPr>
          <w:rFonts w:ascii="Times New Roman" w:hAnsi="Times New Roman" w:cs="Times New Roman"/>
          <w:sz w:val="24"/>
          <w:szCs w:val="24"/>
        </w:rPr>
        <w:t xml:space="preserve"> θα παρουσιαστουν τα μνημεία και η σχέση τους με την πολυκύμαντη ιστορία της εποχής</w:t>
      </w:r>
      <w:r>
        <w:rPr>
          <w:rFonts w:ascii="Times New Roman" w:hAnsi="Times New Roman" w:cs="Times New Roman"/>
          <w:sz w:val="24"/>
          <w:szCs w:val="24"/>
        </w:rPr>
        <w:t xml:space="preserve">. </w:t>
      </w:r>
      <w:r w:rsidR="002377A0">
        <w:rPr>
          <w:rFonts w:ascii="Times New Roman" w:hAnsi="Times New Roman" w:cs="Times New Roman"/>
          <w:sz w:val="24"/>
          <w:szCs w:val="24"/>
        </w:rPr>
        <w:t>Η</w:t>
      </w:r>
      <w:r>
        <w:rPr>
          <w:rFonts w:ascii="Times New Roman" w:hAnsi="Times New Roman" w:cs="Times New Roman"/>
          <w:sz w:val="24"/>
          <w:szCs w:val="24"/>
        </w:rPr>
        <w:t xml:space="preserve"> μεταφορά της πρωτεύουσας του Ρωμαϊκου Κράτους από τη Ρώμη στη Νέα Ρώμη, την Κωνσταντινούπολη, αναβάθμισε τον ρόλο της περιοχής και η Ξάνθη</w:t>
      </w:r>
      <w:r w:rsidR="002377A0">
        <w:rPr>
          <w:rFonts w:ascii="Times New Roman" w:hAnsi="Times New Roman" w:cs="Times New Roman"/>
          <w:sz w:val="24"/>
          <w:szCs w:val="24"/>
        </w:rPr>
        <w:t>,</w:t>
      </w:r>
      <w:r>
        <w:rPr>
          <w:rFonts w:ascii="Times New Roman" w:hAnsi="Times New Roman" w:cs="Times New Roman"/>
          <w:sz w:val="24"/>
          <w:szCs w:val="24"/>
        </w:rPr>
        <w:t xml:space="preserve"> όπως και η Θράκη γενικότερα</w:t>
      </w:r>
      <w:r w:rsidR="002377A0">
        <w:rPr>
          <w:rFonts w:ascii="Times New Roman" w:hAnsi="Times New Roman" w:cs="Times New Roman"/>
          <w:sz w:val="24"/>
          <w:szCs w:val="24"/>
        </w:rPr>
        <w:t>,</w:t>
      </w:r>
      <w:r>
        <w:rPr>
          <w:rFonts w:ascii="Times New Roman" w:hAnsi="Times New Roman" w:cs="Times New Roman"/>
          <w:sz w:val="24"/>
          <w:szCs w:val="24"/>
        </w:rPr>
        <w:t xml:space="preserve"> ακολούθησε την ιστορική πορεία της πρωτεύουσας της Βυζαντινής Αυτοκρατορία</w:t>
      </w:r>
      <w:r w:rsidR="002377A0">
        <w:rPr>
          <w:rFonts w:ascii="Times New Roman" w:hAnsi="Times New Roman" w:cs="Times New Roman"/>
          <w:sz w:val="24"/>
          <w:szCs w:val="24"/>
        </w:rPr>
        <w:t>, αφού η περιοχή αποτέλεσε το προαύλιο της Κωνσταντινούπολης, την ενδοχώρα της πρωτεύουσας της αυτοκρατορίας.</w:t>
      </w:r>
    </w:p>
    <w:p w:rsidR="00112F6C" w:rsidRDefault="00112F6C" w:rsidP="006568A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Επιπλέον, η</w:t>
      </w:r>
      <w:r w:rsidR="006568AA">
        <w:rPr>
          <w:rFonts w:ascii="Times New Roman" w:hAnsi="Times New Roman" w:cs="Times New Roman"/>
          <w:sz w:val="24"/>
          <w:szCs w:val="24"/>
        </w:rPr>
        <w:t xml:space="preserve"> γεωγραφική θέση της </w:t>
      </w:r>
      <w:r w:rsidR="002377A0">
        <w:rPr>
          <w:rFonts w:ascii="Times New Roman" w:hAnsi="Times New Roman" w:cs="Times New Roman"/>
          <w:sz w:val="24"/>
          <w:szCs w:val="24"/>
        </w:rPr>
        <w:t>Ξάνθης</w:t>
      </w:r>
      <w:r>
        <w:rPr>
          <w:rFonts w:ascii="Times New Roman" w:hAnsi="Times New Roman" w:cs="Times New Roman"/>
          <w:sz w:val="24"/>
          <w:szCs w:val="24"/>
        </w:rPr>
        <w:t xml:space="preserve"> –</w:t>
      </w:r>
      <w:r w:rsidR="006568AA">
        <w:rPr>
          <w:rFonts w:ascii="Times New Roman" w:hAnsi="Times New Roman" w:cs="Times New Roman"/>
          <w:sz w:val="24"/>
          <w:szCs w:val="24"/>
        </w:rPr>
        <w:t xml:space="preserve">συνδέει την </w:t>
      </w:r>
      <w:r w:rsidR="002377A0">
        <w:rPr>
          <w:rFonts w:ascii="Times New Roman" w:hAnsi="Times New Roman" w:cs="Times New Roman"/>
          <w:sz w:val="24"/>
          <w:szCs w:val="24"/>
        </w:rPr>
        <w:t xml:space="preserve">θρακική </w:t>
      </w:r>
      <w:r w:rsidR="006568AA">
        <w:rPr>
          <w:rFonts w:ascii="Times New Roman" w:hAnsi="Times New Roman" w:cs="Times New Roman"/>
          <w:sz w:val="24"/>
          <w:szCs w:val="24"/>
        </w:rPr>
        <w:t>ενδ</w:t>
      </w:r>
      <w:r>
        <w:rPr>
          <w:rFonts w:ascii="Times New Roman" w:hAnsi="Times New Roman" w:cs="Times New Roman"/>
          <w:sz w:val="24"/>
          <w:szCs w:val="24"/>
        </w:rPr>
        <w:t xml:space="preserve">οχώρα με το Αιγαίο–, ο σημαντικός ρόλος του λιμανιού και της πόλης των Αβδήρων, του Πολυστύλου της βυζαντινής εποχής, καθώς </w:t>
      </w:r>
      <w:r w:rsidR="006568AA">
        <w:rPr>
          <w:rFonts w:ascii="Times New Roman" w:hAnsi="Times New Roman" w:cs="Times New Roman"/>
          <w:sz w:val="24"/>
          <w:szCs w:val="24"/>
        </w:rPr>
        <w:t xml:space="preserve">και </w:t>
      </w:r>
      <w:r>
        <w:rPr>
          <w:rFonts w:ascii="Times New Roman" w:hAnsi="Times New Roman" w:cs="Times New Roman"/>
          <w:sz w:val="24"/>
          <w:szCs w:val="24"/>
        </w:rPr>
        <w:t>το γεγονός ότι από την περιοχή περνούσε η Εγνατία Οδός που συνέδεε την Κωνσταντινούπολη με τα δυτικά Βαλκάνια και την Ρώμη</w:t>
      </w:r>
      <w:r w:rsidR="002377A0">
        <w:rPr>
          <w:rFonts w:ascii="Times New Roman" w:hAnsi="Times New Roman" w:cs="Times New Roman"/>
          <w:sz w:val="24"/>
          <w:szCs w:val="24"/>
        </w:rPr>
        <w:t>,</w:t>
      </w:r>
      <w:r>
        <w:rPr>
          <w:rFonts w:ascii="Times New Roman" w:hAnsi="Times New Roman" w:cs="Times New Roman"/>
          <w:sz w:val="24"/>
          <w:szCs w:val="24"/>
        </w:rPr>
        <w:t xml:space="preserve"> κατέστησαν τ</w:t>
      </w:r>
      <w:r w:rsidR="002377A0">
        <w:rPr>
          <w:rFonts w:ascii="Times New Roman" w:hAnsi="Times New Roman" w:cs="Times New Roman"/>
          <w:sz w:val="24"/>
          <w:szCs w:val="24"/>
        </w:rPr>
        <w:t xml:space="preserve">ον τόπο αυτό </w:t>
      </w:r>
      <w:r>
        <w:rPr>
          <w:rFonts w:ascii="Times New Roman" w:hAnsi="Times New Roman" w:cs="Times New Roman"/>
          <w:sz w:val="24"/>
          <w:szCs w:val="24"/>
        </w:rPr>
        <w:t>κέντρο σημαντικών ιστορικών γεγονότων και τη Θράκη, όπως και την Ξάνθη, θέατρο πολεμικών συγκρούσεων αλλά και κέντρο με σημαντική πολιτιστική ανάπτυξη</w:t>
      </w:r>
      <w:r w:rsidR="002377A0">
        <w:rPr>
          <w:rFonts w:ascii="Times New Roman" w:hAnsi="Times New Roman" w:cs="Times New Roman"/>
          <w:sz w:val="24"/>
          <w:szCs w:val="24"/>
        </w:rPr>
        <w:t>, όπως μαρτυρούν τα μνημεία που έχουν διασωθεί</w:t>
      </w:r>
      <w:r>
        <w:rPr>
          <w:rFonts w:ascii="Times New Roman" w:hAnsi="Times New Roman" w:cs="Times New Roman"/>
          <w:sz w:val="24"/>
          <w:szCs w:val="24"/>
        </w:rPr>
        <w:t xml:space="preserve">. </w:t>
      </w:r>
    </w:p>
    <w:p w:rsidR="00112F6C" w:rsidRDefault="00112F6C" w:rsidP="00112F6C">
      <w:pPr>
        <w:spacing w:after="0" w:line="360" w:lineRule="auto"/>
        <w:ind w:firstLine="567"/>
        <w:jc w:val="both"/>
        <w:rPr>
          <w:rFonts w:ascii="Minion Pro Med" w:hAnsi="Minion Pro Med"/>
          <w:sz w:val="24"/>
          <w:szCs w:val="24"/>
        </w:rPr>
      </w:pPr>
      <w:r>
        <w:rPr>
          <w:rFonts w:ascii="Minion Pro Med" w:hAnsi="Minion Pro Med"/>
          <w:sz w:val="24"/>
          <w:szCs w:val="24"/>
        </w:rPr>
        <w:t>Η σημασία της περιοχής καταφαίνεται από τις διάσπαρτες μαρτυρίες, αρχαιολογικές και φιλολογικές, για την Ξάνθη, την Ξάνθεια τῶν Βυζαντινών</w:t>
      </w:r>
      <w:r w:rsidR="00662038">
        <w:rPr>
          <w:rFonts w:ascii="Minion Pro Med" w:hAnsi="Minion Pro Med"/>
          <w:sz w:val="24"/>
          <w:szCs w:val="24"/>
        </w:rPr>
        <w:t xml:space="preserve">. </w:t>
      </w:r>
      <w:r>
        <w:rPr>
          <w:rFonts w:ascii="Minion Pro Med" w:hAnsi="Minion Pro Med"/>
          <w:sz w:val="24"/>
          <w:szCs w:val="24"/>
        </w:rPr>
        <w:t>Τα Άβδηρα-Πολύστυλο συνεχίζουν και την περίοδο αυτή να αποτελούν</w:t>
      </w:r>
      <w:r w:rsidR="002377A0">
        <w:rPr>
          <w:rFonts w:ascii="Minion Pro Med" w:hAnsi="Minion Pro Med"/>
          <w:sz w:val="24"/>
          <w:szCs w:val="24"/>
        </w:rPr>
        <w:t xml:space="preserve"> ένα </w:t>
      </w:r>
      <w:r>
        <w:rPr>
          <w:rFonts w:ascii="Minion Pro Med" w:hAnsi="Minion Pro Med"/>
          <w:sz w:val="24"/>
          <w:szCs w:val="24"/>
        </w:rPr>
        <w:t xml:space="preserve">σημαντικό λιμάνι </w:t>
      </w:r>
      <w:r w:rsidR="002377A0">
        <w:rPr>
          <w:rFonts w:ascii="Minion Pro Med" w:hAnsi="Minion Pro Med"/>
          <w:sz w:val="24"/>
          <w:szCs w:val="24"/>
        </w:rPr>
        <w:t xml:space="preserve">με σημασία για την ενδοχώρα της Θράκης γεγονός που σηματοδοτεί την οικονομική της άνθηση και συνεπώς και την πολιτιστική της ακμή, ενώ </w:t>
      </w:r>
      <w:r>
        <w:rPr>
          <w:rFonts w:ascii="Minion Pro Med" w:hAnsi="Minion Pro Med"/>
          <w:sz w:val="24"/>
          <w:szCs w:val="24"/>
        </w:rPr>
        <w:t xml:space="preserve">η Ξάνθη ήδη </w:t>
      </w:r>
      <w:r>
        <w:rPr>
          <w:rFonts w:ascii="Minion Pro Med" w:hAnsi="Minion Pro Med"/>
          <w:sz w:val="24"/>
          <w:szCs w:val="24"/>
        </w:rPr>
        <w:lastRenderedPageBreak/>
        <w:t xml:space="preserve">από τη μεσοβυζαντινή περίοδο </w:t>
      </w:r>
      <w:r w:rsidR="00662038">
        <w:rPr>
          <w:rFonts w:ascii="Minion Pro Med" w:hAnsi="Minion Pro Med"/>
          <w:sz w:val="24"/>
          <w:szCs w:val="24"/>
        </w:rPr>
        <w:t xml:space="preserve">έχει </w:t>
      </w:r>
      <w:r w:rsidR="002377A0">
        <w:rPr>
          <w:rFonts w:ascii="Minion Pro Med" w:hAnsi="Minion Pro Med"/>
          <w:sz w:val="24"/>
          <w:szCs w:val="24"/>
        </w:rPr>
        <w:t xml:space="preserve">μια </w:t>
      </w:r>
      <w:r w:rsidR="00662038">
        <w:rPr>
          <w:rFonts w:ascii="Minion Pro Med" w:hAnsi="Minion Pro Med"/>
          <w:sz w:val="24"/>
          <w:szCs w:val="24"/>
        </w:rPr>
        <w:t xml:space="preserve">ιδιαίτερη παρουσία στα πολιτικά και εκκλησιαστικά πράγματα της Βυζαντινής Αυτοκρατορίας.  </w:t>
      </w:r>
    </w:p>
    <w:p w:rsidR="002276DE" w:rsidRDefault="00662038" w:rsidP="006568AA">
      <w:pPr>
        <w:spacing w:after="0" w:line="360" w:lineRule="auto"/>
        <w:ind w:firstLine="567"/>
        <w:jc w:val="both"/>
        <w:rPr>
          <w:rFonts w:ascii="Minion Pro Med" w:hAnsi="Minion Pro Med"/>
          <w:sz w:val="24"/>
          <w:szCs w:val="24"/>
        </w:rPr>
      </w:pPr>
      <w:r>
        <w:rPr>
          <w:rFonts w:ascii="Minion Pro Med" w:hAnsi="Minion Pro Med"/>
          <w:sz w:val="24"/>
          <w:szCs w:val="24"/>
        </w:rPr>
        <w:t>Στην 4</w:t>
      </w:r>
      <w:r w:rsidRPr="00662038">
        <w:rPr>
          <w:rFonts w:ascii="Minion Pro Med" w:hAnsi="Minion Pro Med"/>
          <w:sz w:val="24"/>
          <w:szCs w:val="24"/>
          <w:vertAlign w:val="superscript"/>
        </w:rPr>
        <w:t>η</w:t>
      </w:r>
      <w:r>
        <w:rPr>
          <w:rFonts w:ascii="Minion Pro Med" w:hAnsi="Minion Pro Med"/>
          <w:sz w:val="24"/>
          <w:szCs w:val="24"/>
        </w:rPr>
        <w:t xml:space="preserve"> συνάντηση </w:t>
      </w:r>
      <w:r w:rsidR="002377A0">
        <w:rPr>
          <w:rFonts w:ascii="Minion Pro Med" w:hAnsi="Minion Pro Med"/>
          <w:sz w:val="24"/>
          <w:szCs w:val="24"/>
        </w:rPr>
        <w:t xml:space="preserve">παρουσιάζονται </w:t>
      </w:r>
      <w:r>
        <w:rPr>
          <w:rFonts w:ascii="Minion Pro Med" w:hAnsi="Minion Pro Med"/>
          <w:sz w:val="24"/>
          <w:szCs w:val="24"/>
        </w:rPr>
        <w:t>τα βυζαντινά μνημεία της Ξάνθης</w:t>
      </w:r>
      <w:r w:rsidR="002377A0">
        <w:rPr>
          <w:rFonts w:ascii="Minion Pro Med" w:hAnsi="Minion Pro Med"/>
          <w:sz w:val="24"/>
          <w:szCs w:val="24"/>
        </w:rPr>
        <w:t xml:space="preserve"> </w:t>
      </w:r>
      <w:r w:rsidR="002276DE">
        <w:rPr>
          <w:rFonts w:ascii="Minion Pro Med" w:hAnsi="Minion Pro Med"/>
          <w:sz w:val="24"/>
          <w:szCs w:val="24"/>
        </w:rPr>
        <w:t xml:space="preserve">και του Πολυστύλου, </w:t>
      </w:r>
      <w:r>
        <w:rPr>
          <w:rFonts w:ascii="Minion Pro Med" w:hAnsi="Minion Pro Med"/>
          <w:sz w:val="24"/>
          <w:szCs w:val="24"/>
        </w:rPr>
        <w:t>διερευνάται η σχέση τους με την ιστορία</w:t>
      </w:r>
      <w:r w:rsidR="002377A0">
        <w:rPr>
          <w:rFonts w:ascii="Minion Pro Med" w:hAnsi="Minion Pro Med"/>
          <w:sz w:val="24"/>
          <w:szCs w:val="24"/>
        </w:rPr>
        <w:t>,</w:t>
      </w:r>
      <w:r w:rsidR="002276DE">
        <w:rPr>
          <w:rFonts w:ascii="Minion Pro Med" w:hAnsi="Minion Pro Med"/>
          <w:sz w:val="24"/>
          <w:szCs w:val="24"/>
        </w:rPr>
        <w:t xml:space="preserve"> </w:t>
      </w:r>
      <w:r>
        <w:rPr>
          <w:rFonts w:ascii="Minion Pro Med" w:hAnsi="Minion Pro Med"/>
          <w:sz w:val="24"/>
          <w:szCs w:val="24"/>
        </w:rPr>
        <w:t xml:space="preserve">η </w:t>
      </w:r>
      <w:r w:rsidR="002276DE">
        <w:rPr>
          <w:rFonts w:ascii="Minion Pro Med" w:hAnsi="Minion Pro Med"/>
          <w:sz w:val="24"/>
          <w:szCs w:val="24"/>
        </w:rPr>
        <w:t xml:space="preserve">ιδιότυπη επίδραση των ιστορικών συγκυριών στην δημιουργία τους καθώς και η συμβολή των μνημείων, κοσμικών και εκκλησιαστικών, στη γνώση της ιστορίας της περιοχής και στη διαμόρφωση του πολιτιστικού περιβάλλοντος της Θράκης. </w:t>
      </w:r>
      <w:r>
        <w:rPr>
          <w:rFonts w:ascii="Minion Pro Med" w:hAnsi="Minion Pro Med"/>
          <w:sz w:val="24"/>
          <w:szCs w:val="24"/>
        </w:rPr>
        <w:t xml:space="preserve"> </w:t>
      </w:r>
    </w:p>
    <w:p w:rsidR="006568AA" w:rsidRDefault="00662038" w:rsidP="006568AA">
      <w:pPr>
        <w:spacing w:after="0" w:line="360" w:lineRule="auto"/>
        <w:ind w:firstLine="567"/>
        <w:jc w:val="both"/>
        <w:rPr>
          <w:rFonts w:ascii="Minion Pro Med" w:hAnsi="Minion Pro Med"/>
          <w:sz w:val="24"/>
          <w:szCs w:val="24"/>
        </w:rPr>
      </w:pPr>
      <w:r>
        <w:rPr>
          <w:rFonts w:ascii="Minion Pro Med" w:hAnsi="Minion Pro Med"/>
          <w:sz w:val="24"/>
          <w:szCs w:val="24"/>
        </w:rPr>
        <w:t>Από την εποχή αυτή σήμερα σώζονται στην Ξάνθη ο ναός των Ταξιαρχών, καθολικό της Μονής των Ταξιαρχών, τα τείχη της ακρόπολης της Ξανθείας και τα ερείπια μιας παλαιοχριστιανικής βασιλικής κοντά στα Πηγάδια.</w:t>
      </w:r>
    </w:p>
    <w:p w:rsidR="006568AA" w:rsidRPr="00AD6FF3" w:rsidRDefault="00662038" w:rsidP="00AD6FF3">
      <w:pPr>
        <w:spacing w:after="0" w:line="360" w:lineRule="auto"/>
        <w:ind w:firstLine="567"/>
        <w:jc w:val="both"/>
        <w:rPr>
          <w:rFonts w:ascii="Minion Pro Med" w:hAnsi="Minion Pro Med"/>
          <w:sz w:val="24"/>
          <w:szCs w:val="24"/>
        </w:rPr>
      </w:pPr>
      <w:r>
        <w:rPr>
          <w:rFonts w:ascii="Minion Pro Med" w:hAnsi="Minion Pro Med"/>
          <w:sz w:val="24"/>
          <w:szCs w:val="24"/>
        </w:rPr>
        <w:t>Από τα Άβδηρα-Πολύστυλο, χάρη στις αρχαιολογικές ανασκαφές έχουν έρθει στο φως σημαντικά μνημεία, εκκλησίες, οικίες, νεκροταφεία, αρχαιολογικά ευρήματα που παρέχουν σημαντικές πληροφορίες για την κοινωνική ζωή και τον καθημερινό βίο των κατοίκων της πόλης αυτής με αδιάλειπτη ζωή και παρουσία από την αρχαιότητα μέχρι σήμερα.</w:t>
      </w:r>
    </w:p>
    <w:p w:rsidR="006568AA" w:rsidRDefault="006568AA" w:rsidP="006568AA">
      <w:pPr>
        <w:jc w:val="center"/>
        <w:rPr>
          <w:rFonts w:ascii="Times New Roman" w:hAnsi="Times New Roman" w:cs="Times New Roman"/>
          <w:b/>
          <w:color w:val="44546A" w:themeColor="text2"/>
          <w:sz w:val="28"/>
          <w:szCs w:val="28"/>
          <w:u w:val="single"/>
        </w:rPr>
      </w:pPr>
      <w:r>
        <w:rPr>
          <w:rFonts w:ascii="Times New Roman" w:hAnsi="Times New Roman" w:cs="Times New Roman"/>
          <w:b/>
          <w:color w:val="44546A" w:themeColor="text2"/>
          <w:sz w:val="28"/>
          <w:szCs w:val="28"/>
          <w:u w:val="single"/>
        </w:rPr>
        <w:t>Εκδήλωση 4</w:t>
      </w:r>
      <w:r>
        <w:rPr>
          <w:rFonts w:ascii="Times New Roman" w:hAnsi="Times New Roman" w:cs="Times New Roman"/>
          <w:b/>
          <w:color w:val="44546A" w:themeColor="text2"/>
          <w:sz w:val="28"/>
          <w:szCs w:val="28"/>
          <w:u w:val="single"/>
          <w:vertAlign w:val="superscript"/>
        </w:rPr>
        <w:t>η</w:t>
      </w:r>
      <w:r>
        <w:rPr>
          <w:rFonts w:ascii="Times New Roman" w:hAnsi="Times New Roman" w:cs="Times New Roman"/>
          <w:b/>
          <w:color w:val="44546A" w:themeColor="text2"/>
          <w:sz w:val="28"/>
          <w:szCs w:val="28"/>
          <w:u w:val="single"/>
        </w:rPr>
        <w:t xml:space="preserve"> </w:t>
      </w:r>
    </w:p>
    <w:p w:rsidR="006568AA" w:rsidRDefault="006568AA" w:rsidP="006568AA">
      <w:pPr>
        <w:rPr>
          <w:rFonts w:ascii="Times New Roman" w:hAnsi="Times New Roman" w:cs="Times New Roman"/>
          <w:b/>
          <w:sz w:val="24"/>
          <w:szCs w:val="24"/>
          <w:vertAlign w:val="superscript"/>
        </w:rPr>
      </w:pPr>
      <w:r>
        <w:rPr>
          <w:rFonts w:ascii="Times New Roman" w:hAnsi="Times New Roman" w:cs="Times New Roman"/>
          <w:sz w:val="24"/>
          <w:szCs w:val="24"/>
        </w:rPr>
        <w:t>Θέμα:</w:t>
      </w:r>
      <w:r>
        <w:rPr>
          <w:rFonts w:ascii="Times New Roman" w:hAnsi="Times New Roman" w:cs="Times New Roman"/>
          <w:b/>
          <w:sz w:val="24"/>
          <w:szCs w:val="24"/>
        </w:rPr>
        <w:t xml:space="preserve"> Βυζαντινή περίοδος</w:t>
      </w:r>
    </w:p>
    <w:p w:rsidR="006568AA" w:rsidRDefault="006568AA" w:rsidP="006568AA">
      <w:pPr>
        <w:rPr>
          <w:rFonts w:ascii="Times New Roman" w:hAnsi="Times New Roman" w:cs="Times New Roman"/>
          <w:b/>
          <w:sz w:val="24"/>
          <w:szCs w:val="24"/>
        </w:rPr>
      </w:pPr>
      <w:r>
        <w:rPr>
          <w:rFonts w:ascii="Times New Roman" w:hAnsi="Times New Roman" w:cs="Times New Roman"/>
          <w:sz w:val="24"/>
          <w:szCs w:val="24"/>
        </w:rPr>
        <w:t>Ημερομηνία:</w:t>
      </w:r>
      <w:r>
        <w:rPr>
          <w:rFonts w:ascii="Times New Roman" w:hAnsi="Times New Roman" w:cs="Times New Roman"/>
          <w:b/>
          <w:sz w:val="24"/>
          <w:szCs w:val="24"/>
        </w:rPr>
        <w:t xml:space="preserve"> Τετάρτη 25 Σεπτεμβρίου 2019</w:t>
      </w:r>
    </w:p>
    <w:p w:rsidR="006568AA" w:rsidRDefault="006568AA" w:rsidP="006568AA">
      <w:pPr>
        <w:rPr>
          <w:rFonts w:ascii="Times New Roman" w:hAnsi="Times New Roman" w:cs="Times New Roman"/>
          <w:b/>
          <w:sz w:val="24"/>
          <w:szCs w:val="24"/>
        </w:rPr>
      </w:pPr>
      <w:r>
        <w:rPr>
          <w:rFonts w:ascii="Times New Roman" w:hAnsi="Times New Roman" w:cs="Times New Roman"/>
          <w:sz w:val="24"/>
          <w:szCs w:val="24"/>
        </w:rPr>
        <w:t>Ώρα:</w:t>
      </w:r>
      <w:r>
        <w:rPr>
          <w:rFonts w:ascii="Times New Roman" w:hAnsi="Times New Roman" w:cs="Times New Roman"/>
          <w:b/>
          <w:sz w:val="24"/>
          <w:szCs w:val="24"/>
        </w:rPr>
        <w:t xml:space="preserve"> 19:30</w:t>
      </w:r>
    </w:p>
    <w:p w:rsidR="006568AA" w:rsidRDefault="006568AA" w:rsidP="006568AA">
      <w:pPr>
        <w:rPr>
          <w:rFonts w:ascii="Times New Roman" w:hAnsi="Times New Roman" w:cs="Times New Roman"/>
          <w:b/>
          <w:sz w:val="24"/>
          <w:szCs w:val="24"/>
        </w:rPr>
      </w:pPr>
      <w:r>
        <w:rPr>
          <w:rFonts w:ascii="Times New Roman" w:hAnsi="Times New Roman" w:cs="Times New Roman"/>
          <w:sz w:val="24"/>
          <w:szCs w:val="24"/>
        </w:rPr>
        <w:t>Τόπος:</w:t>
      </w:r>
      <w:r>
        <w:rPr>
          <w:rFonts w:ascii="Times New Roman" w:hAnsi="Times New Roman" w:cs="Times New Roman"/>
          <w:b/>
          <w:sz w:val="24"/>
          <w:szCs w:val="24"/>
        </w:rPr>
        <w:t xml:space="preserve"> Αίθουσα εκδηλώσεων «Βιργινία Τσουδερού»/καπναποθήκη «Π»</w:t>
      </w:r>
    </w:p>
    <w:p w:rsidR="006568AA" w:rsidRDefault="006568AA" w:rsidP="006568AA">
      <w:pPr>
        <w:rPr>
          <w:rFonts w:ascii="Times New Roman" w:hAnsi="Times New Roman" w:cs="Times New Roman"/>
          <w:sz w:val="24"/>
          <w:szCs w:val="24"/>
        </w:rPr>
      </w:pPr>
      <w:r>
        <w:rPr>
          <w:rFonts w:ascii="Times New Roman" w:hAnsi="Times New Roman" w:cs="Times New Roman"/>
          <w:sz w:val="24"/>
          <w:szCs w:val="24"/>
        </w:rPr>
        <w:t xml:space="preserve"> Ομιλητές: </w:t>
      </w:r>
    </w:p>
    <w:p w:rsidR="006568AA" w:rsidRDefault="006568AA" w:rsidP="006568AA">
      <w:pPr>
        <w:pStyle w:val="a3"/>
        <w:numPr>
          <w:ilvl w:val="0"/>
          <w:numId w:val="2"/>
        </w:numPr>
        <w:spacing w:after="0" w:line="360" w:lineRule="exact"/>
        <w:jc w:val="both"/>
        <w:rPr>
          <w:rFonts w:ascii="Times New Roman" w:hAnsi="Times New Roman" w:cs="Times New Roman"/>
          <w:b/>
          <w:szCs w:val="24"/>
        </w:rPr>
      </w:pPr>
      <w:r>
        <w:rPr>
          <w:rFonts w:ascii="Times New Roman" w:hAnsi="Times New Roman" w:cs="Times New Roman"/>
          <w:b/>
          <w:sz w:val="24"/>
          <w:szCs w:val="24"/>
        </w:rPr>
        <w:t xml:space="preserve">Γεώργιος Χρ. Τσιγάρας, </w:t>
      </w:r>
      <w:r>
        <w:rPr>
          <w:rFonts w:ascii="Times New Roman" w:hAnsi="Times New Roman" w:cs="Times New Roman"/>
          <w:sz w:val="24"/>
          <w:szCs w:val="24"/>
        </w:rPr>
        <w:t>Αναπληρωτής Καθηγητής Ιστορίας βυζαντινής και μεταβυζαντινής τέχνης του ΔΠΘ. Τίτλος:</w:t>
      </w:r>
      <w:r>
        <w:rPr>
          <w:rFonts w:ascii="Times New Roman" w:hAnsi="Times New Roman" w:cs="Times New Roman"/>
          <w:b/>
          <w:sz w:val="24"/>
          <w:szCs w:val="24"/>
        </w:rPr>
        <w:t xml:space="preserve"> </w:t>
      </w:r>
      <w:r>
        <w:rPr>
          <w:rFonts w:ascii="Times New Roman" w:hAnsi="Times New Roman" w:cs="Times New Roman"/>
          <w:b/>
          <w:szCs w:val="24"/>
        </w:rPr>
        <w:t xml:space="preserve">Τα βυζαντινά μνημεία της Ξάνθης και η ιστορία  </w:t>
      </w:r>
    </w:p>
    <w:p w:rsidR="006568AA" w:rsidRDefault="006568AA" w:rsidP="006568AA">
      <w:pPr>
        <w:pStyle w:val="a3"/>
        <w:numPr>
          <w:ilvl w:val="0"/>
          <w:numId w:val="3"/>
        </w:numPr>
        <w:spacing w:after="0" w:line="360" w:lineRule="exact"/>
        <w:jc w:val="both"/>
        <w:rPr>
          <w:rFonts w:ascii="Times New Roman" w:hAnsi="Times New Roman" w:cs="Times New Roman"/>
          <w:b/>
          <w:szCs w:val="24"/>
        </w:rPr>
      </w:pPr>
      <w:r>
        <w:rPr>
          <w:rFonts w:ascii="Times New Roman" w:hAnsi="Times New Roman" w:cs="Times New Roman"/>
          <w:b/>
          <w:szCs w:val="24"/>
        </w:rPr>
        <w:t xml:space="preserve">Σταυρούλα Δαδάκη, </w:t>
      </w:r>
      <w:r>
        <w:rPr>
          <w:rFonts w:ascii="Times New Roman" w:hAnsi="Times New Roman" w:cs="Times New Roman"/>
          <w:szCs w:val="24"/>
        </w:rPr>
        <w:t xml:space="preserve">Προϊσταμένη της Εφορείας Αρχαιοτήτων Καβάλας: </w:t>
      </w:r>
      <w:r>
        <w:rPr>
          <w:rFonts w:ascii="Times New Roman" w:hAnsi="Times New Roman" w:cs="Times New Roman"/>
          <w:b/>
          <w:szCs w:val="24"/>
        </w:rPr>
        <w:t xml:space="preserve">Το Πολύστυλον στο πλαίσιο της Βυζαντινής Αυτοκρατορίας </w:t>
      </w:r>
    </w:p>
    <w:p w:rsidR="006568AA" w:rsidRDefault="006568AA" w:rsidP="006568AA">
      <w:pPr>
        <w:spacing w:line="254" w:lineRule="auto"/>
        <w:ind w:left="360"/>
        <w:jc w:val="both"/>
        <w:rPr>
          <w:rFonts w:ascii="Times New Roman" w:hAnsi="Times New Roman" w:cs="Times New Roman"/>
          <w:sz w:val="24"/>
          <w:szCs w:val="24"/>
        </w:rPr>
      </w:pPr>
    </w:p>
    <w:p w:rsidR="006568AA" w:rsidRDefault="006568AA" w:rsidP="006568AA">
      <w:pPr>
        <w:ind w:left="360"/>
        <w:rPr>
          <w:rFonts w:ascii="Times New Roman" w:hAnsi="Times New Roman" w:cs="Times New Roman"/>
          <w:sz w:val="24"/>
          <w:szCs w:val="24"/>
        </w:rPr>
      </w:pPr>
      <w:r>
        <w:rPr>
          <w:rFonts w:ascii="Times New Roman" w:hAnsi="Times New Roman" w:cs="Times New Roman"/>
          <w:sz w:val="24"/>
          <w:szCs w:val="24"/>
        </w:rPr>
        <w:t xml:space="preserve">Συντονιστής: </w:t>
      </w:r>
      <w:r>
        <w:rPr>
          <w:rFonts w:ascii="Times New Roman" w:hAnsi="Times New Roman" w:cs="Times New Roman"/>
          <w:b/>
          <w:sz w:val="24"/>
          <w:szCs w:val="24"/>
        </w:rPr>
        <w:t>Κωνσταντίνος Σεραφειμίδης</w:t>
      </w:r>
      <w:r>
        <w:rPr>
          <w:rFonts w:ascii="Times New Roman" w:hAnsi="Times New Roman" w:cs="Times New Roman"/>
          <w:sz w:val="24"/>
          <w:szCs w:val="24"/>
        </w:rPr>
        <w:t>, Ιστορικός - ιστορικός της τέχνης</w:t>
      </w:r>
    </w:p>
    <w:p w:rsidR="00AD6FF3" w:rsidRDefault="00AD6FF3" w:rsidP="006568AA">
      <w:pPr>
        <w:ind w:left="360"/>
        <w:rPr>
          <w:rFonts w:ascii="Times New Roman" w:hAnsi="Times New Roman" w:cs="Times New Roman"/>
          <w:sz w:val="24"/>
          <w:szCs w:val="24"/>
        </w:rPr>
      </w:pPr>
    </w:p>
    <w:p w:rsidR="00AD6FF3" w:rsidRPr="00AD6FF3" w:rsidRDefault="00AD6FF3" w:rsidP="00AD6FF3">
      <w:pPr>
        <w:jc w:val="center"/>
        <w:rPr>
          <w:rFonts w:ascii="Times New Roman" w:hAnsi="Times New Roman" w:cs="Times New Roman"/>
          <w:b/>
          <w:szCs w:val="24"/>
        </w:rPr>
      </w:pPr>
      <w:r w:rsidRPr="00A44812">
        <w:rPr>
          <w:rFonts w:ascii="Times New Roman" w:hAnsi="Times New Roman" w:cs="Times New Roman"/>
          <w:b/>
          <w:szCs w:val="24"/>
        </w:rPr>
        <w:t>ΕΙΣΟΔΟΣ ΕΛΕΥΘΕΡΗ ΓΙΑ ΤΟ ΚΟΙΝΟ</w:t>
      </w:r>
      <w:bookmarkStart w:id="0" w:name="_GoBack"/>
      <w:bookmarkEnd w:id="0"/>
    </w:p>
    <w:p w:rsidR="00AD6FF3" w:rsidRDefault="00AD6FF3" w:rsidP="006568AA">
      <w:pPr>
        <w:ind w:left="360"/>
        <w:rPr>
          <w:rFonts w:ascii="Times New Roman" w:hAnsi="Times New Roman" w:cs="Times New Roman"/>
          <w:sz w:val="24"/>
          <w:szCs w:val="24"/>
        </w:rPr>
      </w:pPr>
    </w:p>
    <w:p w:rsidR="00AD6FF3" w:rsidRPr="00AD6FF3" w:rsidRDefault="00AD6FF3" w:rsidP="00AD6FF3">
      <w:pPr>
        <w:pStyle w:val="a6"/>
        <w:jc w:val="center"/>
        <w:rPr>
          <w:rFonts w:ascii="Garamond" w:hAnsi="Garamond" w:cs="Garamond"/>
          <w:b/>
          <w:bCs/>
          <w:sz w:val="20"/>
          <w:szCs w:val="20"/>
        </w:rPr>
      </w:pPr>
      <w:r w:rsidRPr="00AD6FF3">
        <w:rPr>
          <w:rFonts w:ascii="Garamond" w:hAnsi="Garamond" w:cs="Garamond"/>
          <w:b/>
          <w:bCs/>
          <w:sz w:val="20"/>
          <w:szCs w:val="20"/>
        </w:rPr>
        <w:t xml:space="preserve">ΙΔΡΥΜΑ ΘΡΑΚΙΚΗΣ ΤΕΧΝΗΣ &amp; ΠΑΡΑΔΟΣΗΣ  </w:t>
      </w:r>
    </w:p>
    <w:p w:rsidR="00AD6FF3" w:rsidRPr="00AD6FF3" w:rsidRDefault="00AD6FF3" w:rsidP="00AD6FF3">
      <w:pPr>
        <w:pStyle w:val="a6"/>
        <w:jc w:val="center"/>
        <w:rPr>
          <w:rFonts w:ascii="Garamond" w:hAnsi="Garamond" w:cs="Garamond"/>
          <w:i/>
          <w:iCs/>
          <w:sz w:val="20"/>
          <w:szCs w:val="20"/>
        </w:rPr>
      </w:pPr>
      <w:r w:rsidRPr="00AD6FF3">
        <w:rPr>
          <w:rFonts w:ascii="Garamond" w:hAnsi="Garamond" w:cs="Garamond"/>
          <w:iCs/>
          <w:sz w:val="20"/>
          <w:szCs w:val="20"/>
        </w:rPr>
        <w:t xml:space="preserve">Οδ. Ανδρούτσου &amp; 12 Αποστόλων </w:t>
      </w:r>
      <w:r w:rsidRPr="00AD6FF3">
        <w:rPr>
          <w:rFonts w:ascii="Garamond" w:hAnsi="Garamond" w:cs="Garamond"/>
          <w:b/>
          <w:iCs/>
          <w:sz w:val="20"/>
          <w:szCs w:val="20"/>
        </w:rPr>
        <w:t>|</w:t>
      </w:r>
      <w:r w:rsidRPr="00AD6FF3">
        <w:rPr>
          <w:rFonts w:ascii="Garamond" w:hAnsi="Garamond" w:cs="Garamond"/>
          <w:iCs/>
          <w:sz w:val="20"/>
          <w:szCs w:val="20"/>
        </w:rPr>
        <w:t xml:space="preserve"> Καπνεργατών 9 </w:t>
      </w:r>
      <w:r w:rsidRPr="00AD6FF3">
        <w:rPr>
          <w:rFonts w:ascii="Garamond" w:hAnsi="Garamond" w:cs="Garamond"/>
          <w:b/>
          <w:iCs/>
          <w:sz w:val="20"/>
          <w:szCs w:val="20"/>
        </w:rPr>
        <w:t>|</w:t>
      </w:r>
      <w:r w:rsidRPr="00AD6FF3">
        <w:rPr>
          <w:rFonts w:ascii="Garamond" w:hAnsi="Garamond" w:cs="Garamond"/>
          <w:iCs/>
          <w:sz w:val="20"/>
          <w:szCs w:val="20"/>
        </w:rPr>
        <w:t xml:space="preserve"> </w:t>
      </w:r>
      <w:proofErr w:type="spellStart"/>
      <w:r w:rsidRPr="00AD6FF3">
        <w:rPr>
          <w:rFonts w:ascii="Garamond" w:hAnsi="Garamond" w:cs="Garamond"/>
          <w:i/>
          <w:iCs/>
          <w:sz w:val="20"/>
          <w:szCs w:val="20"/>
        </w:rPr>
        <w:t>τηλ</w:t>
      </w:r>
      <w:proofErr w:type="spellEnd"/>
      <w:r w:rsidRPr="00AD6FF3">
        <w:rPr>
          <w:rFonts w:ascii="Garamond" w:hAnsi="Garamond" w:cs="Garamond"/>
          <w:i/>
          <w:iCs/>
          <w:sz w:val="20"/>
          <w:szCs w:val="20"/>
        </w:rPr>
        <w:t xml:space="preserve">.: 25410 29282 – 26635, </w:t>
      </w:r>
      <w:proofErr w:type="spellStart"/>
      <w:r w:rsidRPr="00AD6FF3">
        <w:rPr>
          <w:rFonts w:ascii="Garamond" w:hAnsi="Garamond" w:cs="Garamond"/>
          <w:i/>
          <w:iCs/>
          <w:sz w:val="20"/>
          <w:szCs w:val="20"/>
        </w:rPr>
        <w:t>fax</w:t>
      </w:r>
      <w:proofErr w:type="spellEnd"/>
      <w:r w:rsidRPr="00AD6FF3">
        <w:rPr>
          <w:rFonts w:ascii="Garamond" w:hAnsi="Garamond" w:cs="Garamond"/>
          <w:i/>
          <w:iCs/>
          <w:sz w:val="20"/>
          <w:szCs w:val="20"/>
        </w:rPr>
        <w:t>.: 25410 62086</w:t>
      </w:r>
    </w:p>
    <w:p w:rsidR="00AD6FF3" w:rsidRPr="00AD6FF3" w:rsidRDefault="00AD6FF3" w:rsidP="00AD6FF3">
      <w:pPr>
        <w:pStyle w:val="a6"/>
        <w:jc w:val="center"/>
        <w:rPr>
          <w:rFonts w:ascii="Garamond" w:hAnsi="Garamond" w:cs="Garamond"/>
          <w:sz w:val="20"/>
          <w:szCs w:val="20"/>
          <w:lang w:val="en-US"/>
        </w:rPr>
      </w:pPr>
      <w:hyperlink r:id="rId9" w:history="1">
        <w:r w:rsidRPr="00AD6FF3">
          <w:rPr>
            <w:rStyle w:val="-"/>
            <w:rFonts w:ascii="Garamond" w:hAnsi="Garamond" w:cs="Garamond"/>
            <w:iCs/>
            <w:sz w:val="20"/>
            <w:szCs w:val="20"/>
            <w:lang w:val="en-GB"/>
          </w:rPr>
          <w:t>www</w:t>
        </w:r>
        <w:r w:rsidRPr="00AD6FF3">
          <w:rPr>
            <w:rStyle w:val="-"/>
            <w:rFonts w:ascii="Garamond" w:hAnsi="Garamond" w:cs="Garamond"/>
            <w:iCs/>
            <w:sz w:val="20"/>
            <w:szCs w:val="20"/>
            <w:lang w:val="en-US"/>
          </w:rPr>
          <w:t>.</w:t>
        </w:r>
        <w:r w:rsidRPr="00AD6FF3">
          <w:rPr>
            <w:rStyle w:val="-"/>
            <w:rFonts w:ascii="Garamond" w:hAnsi="Garamond" w:cs="Garamond"/>
            <w:iCs/>
            <w:sz w:val="20"/>
            <w:szCs w:val="20"/>
            <w:lang w:val="en-GB"/>
          </w:rPr>
          <w:t>fthrace</w:t>
        </w:r>
        <w:r w:rsidRPr="00AD6FF3">
          <w:rPr>
            <w:rStyle w:val="-"/>
            <w:rFonts w:ascii="Garamond" w:hAnsi="Garamond" w:cs="Garamond"/>
            <w:iCs/>
            <w:sz w:val="20"/>
            <w:szCs w:val="20"/>
            <w:lang w:val="en-US"/>
          </w:rPr>
          <w:t>.</w:t>
        </w:r>
        <w:r w:rsidRPr="00AD6FF3">
          <w:rPr>
            <w:rStyle w:val="-"/>
            <w:rFonts w:ascii="Garamond" w:hAnsi="Garamond" w:cs="Garamond"/>
            <w:iCs/>
            <w:sz w:val="20"/>
            <w:szCs w:val="20"/>
            <w:lang w:val="en-GB"/>
          </w:rPr>
          <w:t>gr</w:t>
        </w:r>
      </w:hyperlink>
      <w:r w:rsidRPr="00AD6FF3">
        <w:rPr>
          <w:rFonts w:ascii="Garamond" w:hAnsi="Garamond" w:cs="Garamond"/>
          <w:iCs/>
          <w:sz w:val="20"/>
          <w:szCs w:val="20"/>
          <w:lang w:val="en-US"/>
        </w:rPr>
        <w:t xml:space="preserve">  </w:t>
      </w:r>
      <w:proofErr w:type="gramStart"/>
      <w:r w:rsidRPr="00AD6FF3">
        <w:rPr>
          <w:rFonts w:ascii="Garamond" w:hAnsi="Garamond" w:cs="Garamond"/>
          <w:b/>
          <w:iCs/>
          <w:sz w:val="20"/>
          <w:szCs w:val="20"/>
          <w:lang w:val="en-US"/>
        </w:rPr>
        <w:t>|</w:t>
      </w:r>
      <w:r w:rsidRPr="00AD6FF3">
        <w:rPr>
          <w:rFonts w:ascii="Garamond" w:hAnsi="Garamond" w:cs="Garamond"/>
          <w:iCs/>
          <w:sz w:val="20"/>
          <w:szCs w:val="20"/>
          <w:lang w:val="en-US"/>
        </w:rPr>
        <w:t xml:space="preserve">  </w:t>
      </w:r>
      <w:r w:rsidRPr="00AD6FF3">
        <w:rPr>
          <w:rFonts w:ascii="Garamond" w:hAnsi="Garamond" w:cs="Garamond"/>
          <w:iCs/>
          <w:sz w:val="20"/>
          <w:szCs w:val="20"/>
          <w:lang w:val="en-GB"/>
        </w:rPr>
        <w:t>blog</w:t>
      </w:r>
      <w:proofErr w:type="gramEnd"/>
      <w:r w:rsidRPr="00AD6FF3">
        <w:rPr>
          <w:rFonts w:ascii="Garamond" w:hAnsi="Garamond" w:cs="Garamond"/>
          <w:iCs/>
          <w:sz w:val="20"/>
          <w:szCs w:val="20"/>
          <w:lang w:val="en-US"/>
        </w:rPr>
        <w:t xml:space="preserve">:  </w:t>
      </w:r>
      <w:hyperlink r:id="rId10" w:history="1">
        <w:r w:rsidRPr="00AD6FF3">
          <w:rPr>
            <w:rStyle w:val="-"/>
            <w:rFonts w:ascii="Garamond" w:hAnsi="Garamond" w:cs="Garamond"/>
            <w:sz w:val="20"/>
            <w:szCs w:val="20"/>
            <w:lang w:val="en-GB"/>
          </w:rPr>
          <w:t>fthrace</w:t>
        </w:r>
        <w:r w:rsidRPr="00AD6FF3">
          <w:rPr>
            <w:rStyle w:val="-"/>
            <w:rFonts w:ascii="Garamond" w:hAnsi="Garamond" w:cs="Garamond"/>
            <w:sz w:val="20"/>
            <w:szCs w:val="20"/>
            <w:lang w:val="en-US"/>
          </w:rPr>
          <w:t>.</w:t>
        </w:r>
        <w:r w:rsidRPr="00AD6FF3">
          <w:rPr>
            <w:rStyle w:val="-"/>
            <w:rFonts w:ascii="Garamond" w:hAnsi="Garamond" w:cs="Garamond"/>
            <w:sz w:val="20"/>
            <w:szCs w:val="20"/>
            <w:lang w:val="en-GB"/>
          </w:rPr>
          <w:t>blogspot</w:t>
        </w:r>
        <w:r w:rsidRPr="00AD6FF3">
          <w:rPr>
            <w:rStyle w:val="-"/>
            <w:rFonts w:ascii="Garamond" w:hAnsi="Garamond" w:cs="Garamond"/>
            <w:sz w:val="20"/>
            <w:szCs w:val="20"/>
            <w:lang w:val="en-US"/>
          </w:rPr>
          <w:t>.</w:t>
        </w:r>
        <w:r w:rsidRPr="00AD6FF3">
          <w:rPr>
            <w:rStyle w:val="-"/>
            <w:rFonts w:ascii="Garamond" w:hAnsi="Garamond" w:cs="Garamond"/>
            <w:sz w:val="20"/>
            <w:szCs w:val="20"/>
            <w:lang w:val="en-GB"/>
          </w:rPr>
          <w:t>com</w:t>
        </w:r>
      </w:hyperlink>
      <w:r w:rsidRPr="00AD6FF3">
        <w:rPr>
          <w:rFonts w:ascii="Garamond" w:hAnsi="Garamond" w:cs="Garamond"/>
          <w:iCs/>
          <w:sz w:val="20"/>
          <w:szCs w:val="20"/>
          <w:lang w:val="en-US"/>
        </w:rPr>
        <w:t xml:space="preserve"> </w:t>
      </w:r>
      <w:r w:rsidRPr="00AD6FF3">
        <w:rPr>
          <w:rFonts w:ascii="Garamond" w:hAnsi="Garamond" w:cs="Garamond"/>
          <w:b/>
          <w:iCs/>
          <w:sz w:val="20"/>
          <w:szCs w:val="20"/>
          <w:lang w:val="en-US"/>
        </w:rPr>
        <w:t xml:space="preserve">| </w:t>
      </w:r>
      <w:r w:rsidRPr="00AD6FF3">
        <w:rPr>
          <w:rFonts w:ascii="Garamond" w:hAnsi="Garamond" w:cs="Garamond"/>
          <w:iCs/>
          <w:sz w:val="20"/>
          <w:szCs w:val="20"/>
          <w:lang w:val="en-GB"/>
        </w:rPr>
        <w:t>email</w:t>
      </w:r>
      <w:r w:rsidRPr="00AD6FF3">
        <w:rPr>
          <w:rFonts w:ascii="Garamond" w:hAnsi="Garamond" w:cs="Garamond"/>
          <w:iCs/>
          <w:sz w:val="20"/>
          <w:szCs w:val="20"/>
          <w:lang w:val="en-US"/>
        </w:rPr>
        <w:t xml:space="preserve">: </w:t>
      </w:r>
      <w:hyperlink r:id="rId11" w:history="1">
        <w:r w:rsidRPr="00AD6FF3">
          <w:rPr>
            <w:rStyle w:val="-"/>
            <w:rFonts w:ascii="Garamond" w:hAnsi="Garamond" w:cs="Garamond"/>
            <w:iCs/>
            <w:sz w:val="20"/>
            <w:szCs w:val="20"/>
            <w:lang w:val="en-GB"/>
          </w:rPr>
          <w:t>fthrace</w:t>
        </w:r>
        <w:r w:rsidRPr="00AD6FF3">
          <w:rPr>
            <w:rStyle w:val="-"/>
            <w:rFonts w:ascii="Garamond" w:hAnsi="Garamond" w:cs="Garamond"/>
            <w:iCs/>
            <w:sz w:val="20"/>
            <w:szCs w:val="20"/>
            <w:lang w:val="en-US"/>
          </w:rPr>
          <w:t>@</w:t>
        </w:r>
        <w:r w:rsidRPr="00AD6FF3">
          <w:rPr>
            <w:rStyle w:val="-"/>
            <w:rFonts w:ascii="Garamond" w:hAnsi="Garamond" w:cs="Garamond"/>
            <w:iCs/>
            <w:sz w:val="20"/>
            <w:szCs w:val="20"/>
            <w:lang w:val="en-GB"/>
          </w:rPr>
          <w:t>otenet</w:t>
        </w:r>
        <w:r w:rsidRPr="00AD6FF3">
          <w:rPr>
            <w:rStyle w:val="-"/>
            <w:rFonts w:ascii="Garamond" w:hAnsi="Garamond" w:cs="Garamond"/>
            <w:iCs/>
            <w:sz w:val="20"/>
            <w:szCs w:val="20"/>
            <w:lang w:val="en-US"/>
          </w:rPr>
          <w:t>.</w:t>
        </w:r>
        <w:r w:rsidRPr="00AD6FF3">
          <w:rPr>
            <w:rStyle w:val="-"/>
            <w:rFonts w:ascii="Garamond" w:hAnsi="Garamond" w:cs="Garamond"/>
            <w:iCs/>
            <w:sz w:val="20"/>
            <w:szCs w:val="20"/>
            <w:lang w:val="en-GB"/>
          </w:rPr>
          <w:t>gr</w:t>
        </w:r>
      </w:hyperlink>
    </w:p>
    <w:p w:rsidR="00983566" w:rsidRPr="00AD6FF3" w:rsidRDefault="00983566">
      <w:pPr>
        <w:rPr>
          <w:lang w:val="en-US"/>
        </w:rPr>
      </w:pPr>
    </w:p>
    <w:sectPr w:rsidR="00983566" w:rsidRPr="00AD6FF3" w:rsidSect="00AD6FF3">
      <w:pgSz w:w="11906" w:h="16838"/>
      <w:pgMar w:top="28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Monotype Corsiva">
    <w:panose1 w:val="03010101010201010101"/>
    <w:charset w:val="A1"/>
    <w:family w:val="script"/>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Minion Pro Med">
    <w:panose1 w:val="00000000000000000000"/>
    <w:charset w:val="00"/>
    <w:family w:val="roman"/>
    <w:notTrueType/>
    <w:pitch w:val="variable"/>
    <w:sig w:usb0="60000287" w:usb1="00000001" w:usb2="00000000" w:usb3="00000000" w:csb0="0000019F" w:csb1="00000000"/>
  </w:font>
  <w:font w:name="Garamond">
    <w:panose1 w:val="02020404030301010803"/>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E41"/>
    <w:multiLevelType w:val="hybridMultilevel"/>
    <w:tmpl w:val="05DAC4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116A348C"/>
    <w:multiLevelType w:val="hybridMultilevel"/>
    <w:tmpl w:val="5A6EBEE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1CB92B13"/>
    <w:multiLevelType w:val="hybridMultilevel"/>
    <w:tmpl w:val="71ECE5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B47"/>
    <w:rsid w:val="00112F6C"/>
    <w:rsid w:val="002276DE"/>
    <w:rsid w:val="002377A0"/>
    <w:rsid w:val="006568AA"/>
    <w:rsid w:val="00662038"/>
    <w:rsid w:val="00983566"/>
    <w:rsid w:val="00AD6FF3"/>
    <w:rsid w:val="00D84B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8AA"/>
    <w:pPr>
      <w:spacing w:line="256" w:lineRule="auto"/>
    </w:pPr>
  </w:style>
  <w:style w:type="paragraph" w:styleId="1">
    <w:name w:val="heading 1"/>
    <w:basedOn w:val="a"/>
    <w:next w:val="a"/>
    <w:link w:val="1Char"/>
    <w:uiPriority w:val="9"/>
    <w:qFormat/>
    <w:rsid w:val="00AD6FF3"/>
    <w:pPr>
      <w:keepNext/>
      <w:keepLines/>
      <w:spacing w:before="480" w:after="0" w:line="259" w:lineRule="auto"/>
      <w:jc w:val="both"/>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8AA"/>
    <w:pPr>
      <w:spacing w:after="200" w:line="276" w:lineRule="auto"/>
      <w:ind w:left="720"/>
      <w:contextualSpacing/>
    </w:pPr>
  </w:style>
  <w:style w:type="character" w:customStyle="1" w:styleId="1Char">
    <w:name w:val="Επικεφαλίδα 1 Char"/>
    <w:basedOn w:val="a0"/>
    <w:link w:val="1"/>
    <w:uiPriority w:val="9"/>
    <w:rsid w:val="00AD6FF3"/>
    <w:rPr>
      <w:rFonts w:asciiTheme="majorHAnsi" w:eastAsiaTheme="majorEastAsia" w:hAnsiTheme="majorHAnsi" w:cstheme="majorBidi"/>
      <w:b/>
      <w:bCs/>
      <w:color w:val="2F5496" w:themeColor="accent1" w:themeShade="BF"/>
      <w:sz w:val="28"/>
      <w:szCs w:val="28"/>
    </w:rPr>
  </w:style>
  <w:style w:type="paragraph" w:styleId="a4">
    <w:name w:val="Title"/>
    <w:basedOn w:val="a"/>
    <w:next w:val="a"/>
    <w:link w:val="Char"/>
    <w:uiPriority w:val="99"/>
    <w:qFormat/>
    <w:rsid w:val="00AD6FF3"/>
    <w:pPr>
      <w:spacing w:after="360" w:line="240" w:lineRule="auto"/>
      <w:contextualSpacing/>
      <w:jc w:val="center"/>
    </w:pPr>
    <w:rPr>
      <w:rFonts w:ascii="Cambria" w:eastAsiaTheme="majorEastAsia" w:hAnsi="Cambria" w:cstheme="majorBidi"/>
      <w:b/>
      <w:color w:val="2F5496" w:themeColor="accent1" w:themeShade="BF"/>
      <w:spacing w:val="-10"/>
      <w:kern w:val="28"/>
      <w:sz w:val="32"/>
      <w:szCs w:val="56"/>
    </w:rPr>
  </w:style>
  <w:style w:type="character" w:customStyle="1" w:styleId="Char">
    <w:name w:val="Τίτλος Char"/>
    <w:basedOn w:val="a0"/>
    <w:link w:val="a4"/>
    <w:uiPriority w:val="99"/>
    <w:rsid w:val="00AD6FF3"/>
    <w:rPr>
      <w:rFonts w:ascii="Cambria" w:eastAsiaTheme="majorEastAsia" w:hAnsi="Cambria" w:cstheme="majorBidi"/>
      <w:b/>
      <w:color w:val="2F5496" w:themeColor="accent1" w:themeShade="BF"/>
      <w:spacing w:val="-10"/>
      <w:kern w:val="28"/>
      <w:sz w:val="32"/>
      <w:szCs w:val="56"/>
    </w:rPr>
  </w:style>
  <w:style w:type="paragraph" w:styleId="Web">
    <w:name w:val="Normal (Web)"/>
    <w:basedOn w:val="a"/>
    <w:uiPriority w:val="99"/>
    <w:rsid w:val="00AD6FF3"/>
    <w:pPr>
      <w:spacing w:before="30" w:after="30" w:line="240" w:lineRule="auto"/>
    </w:pPr>
    <w:rPr>
      <w:rFonts w:ascii="Verdana" w:eastAsia="Arial Unicode MS" w:hAnsi="Verdana" w:cs="Verdana"/>
      <w:sz w:val="24"/>
      <w:szCs w:val="24"/>
      <w:lang w:eastAsia="el-GR"/>
    </w:rPr>
  </w:style>
  <w:style w:type="paragraph" w:styleId="a5">
    <w:name w:val="Balloon Text"/>
    <w:basedOn w:val="a"/>
    <w:link w:val="Char0"/>
    <w:uiPriority w:val="99"/>
    <w:semiHidden/>
    <w:unhideWhenUsed/>
    <w:rsid w:val="00AD6FF3"/>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AD6FF3"/>
    <w:rPr>
      <w:rFonts w:ascii="Tahoma" w:hAnsi="Tahoma" w:cs="Tahoma"/>
      <w:sz w:val="16"/>
      <w:szCs w:val="16"/>
    </w:rPr>
  </w:style>
  <w:style w:type="paragraph" w:styleId="a6">
    <w:name w:val="No Spacing"/>
    <w:uiPriority w:val="99"/>
    <w:qFormat/>
    <w:rsid w:val="00AD6FF3"/>
    <w:pPr>
      <w:spacing w:after="0" w:line="240" w:lineRule="auto"/>
    </w:pPr>
  </w:style>
  <w:style w:type="character" w:styleId="-">
    <w:name w:val="Hyperlink"/>
    <w:uiPriority w:val="99"/>
    <w:rsid w:val="00AD6FF3"/>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8AA"/>
    <w:pPr>
      <w:spacing w:line="256" w:lineRule="auto"/>
    </w:pPr>
  </w:style>
  <w:style w:type="paragraph" w:styleId="1">
    <w:name w:val="heading 1"/>
    <w:basedOn w:val="a"/>
    <w:next w:val="a"/>
    <w:link w:val="1Char"/>
    <w:uiPriority w:val="9"/>
    <w:qFormat/>
    <w:rsid w:val="00AD6FF3"/>
    <w:pPr>
      <w:keepNext/>
      <w:keepLines/>
      <w:spacing w:before="480" w:after="0" w:line="259" w:lineRule="auto"/>
      <w:jc w:val="both"/>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8AA"/>
    <w:pPr>
      <w:spacing w:after="200" w:line="276" w:lineRule="auto"/>
      <w:ind w:left="720"/>
      <w:contextualSpacing/>
    </w:pPr>
  </w:style>
  <w:style w:type="character" w:customStyle="1" w:styleId="1Char">
    <w:name w:val="Επικεφαλίδα 1 Char"/>
    <w:basedOn w:val="a0"/>
    <w:link w:val="1"/>
    <w:uiPriority w:val="9"/>
    <w:rsid w:val="00AD6FF3"/>
    <w:rPr>
      <w:rFonts w:asciiTheme="majorHAnsi" w:eastAsiaTheme="majorEastAsia" w:hAnsiTheme="majorHAnsi" w:cstheme="majorBidi"/>
      <w:b/>
      <w:bCs/>
      <w:color w:val="2F5496" w:themeColor="accent1" w:themeShade="BF"/>
      <w:sz w:val="28"/>
      <w:szCs w:val="28"/>
    </w:rPr>
  </w:style>
  <w:style w:type="paragraph" w:styleId="a4">
    <w:name w:val="Title"/>
    <w:basedOn w:val="a"/>
    <w:next w:val="a"/>
    <w:link w:val="Char"/>
    <w:uiPriority w:val="99"/>
    <w:qFormat/>
    <w:rsid w:val="00AD6FF3"/>
    <w:pPr>
      <w:spacing w:after="360" w:line="240" w:lineRule="auto"/>
      <w:contextualSpacing/>
      <w:jc w:val="center"/>
    </w:pPr>
    <w:rPr>
      <w:rFonts w:ascii="Cambria" w:eastAsiaTheme="majorEastAsia" w:hAnsi="Cambria" w:cstheme="majorBidi"/>
      <w:b/>
      <w:color w:val="2F5496" w:themeColor="accent1" w:themeShade="BF"/>
      <w:spacing w:val="-10"/>
      <w:kern w:val="28"/>
      <w:sz w:val="32"/>
      <w:szCs w:val="56"/>
    </w:rPr>
  </w:style>
  <w:style w:type="character" w:customStyle="1" w:styleId="Char">
    <w:name w:val="Τίτλος Char"/>
    <w:basedOn w:val="a0"/>
    <w:link w:val="a4"/>
    <w:uiPriority w:val="99"/>
    <w:rsid w:val="00AD6FF3"/>
    <w:rPr>
      <w:rFonts w:ascii="Cambria" w:eastAsiaTheme="majorEastAsia" w:hAnsi="Cambria" w:cstheme="majorBidi"/>
      <w:b/>
      <w:color w:val="2F5496" w:themeColor="accent1" w:themeShade="BF"/>
      <w:spacing w:val="-10"/>
      <w:kern w:val="28"/>
      <w:sz w:val="32"/>
      <w:szCs w:val="56"/>
    </w:rPr>
  </w:style>
  <w:style w:type="paragraph" w:styleId="Web">
    <w:name w:val="Normal (Web)"/>
    <w:basedOn w:val="a"/>
    <w:uiPriority w:val="99"/>
    <w:rsid w:val="00AD6FF3"/>
    <w:pPr>
      <w:spacing w:before="30" w:after="30" w:line="240" w:lineRule="auto"/>
    </w:pPr>
    <w:rPr>
      <w:rFonts w:ascii="Verdana" w:eastAsia="Arial Unicode MS" w:hAnsi="Verdana" w:cs="Verdana"/>
      <w:sz w:val="24"/>
      <w:szCs w:val="24"/>
      <w:lang w:eastAsia="el-GR"/>
    </w:rPr>
  </w:style>
  <w:style w:type="paragraph" w:styleId="a5">
    <w:name w:val="Balloon Text"/>
    <w:basedOn w:val="a"/>
    <w:link w:val="Char0"/>
    <w:uiPriority w:val="99"/>
    <w:semiHidden/>
    <w:unhideWhenUsed/>
    <w:rsid w:val="00AD6FF3"/>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AD6FF3"/>
    <w:rPr>
      <w:rFonts w:ascii="Tahoma" w:hAnsi="Tahoma" w:cs="Tahoma"/>
      <w:sz w:val="16"/>
      <w:szCs w:val="16"/>
    </w:rPr>
  </w:style>
  <w:style w:type="paragraph" w:styleId="a6">
    <w:name w:val="No Spacing"/>
    <w:uiPriority w:val="99"/>
    <w:qFormat/>
    <w:rsid w:val="00AD6FF3"/>
    <w:pPr>
      <w:spacing w:after="0" w:line="240" w:lineRule="auto"/>
    </w:pPr>
  </w:style>
  <w:style w:type="character" w:styleId="-">
    <w:name w:val="Hyperlink"/>
    <w:uiPriority w:val="99"/>
    <w:rsid w:val="00AD6FF3"/>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thrace@otenet.gr" TargetMode="External"/><Relationship Id="rId5" Type="http://schemas.openxmlformats.org/officeDocument/2006/relationships/settings" Target="settings.xml"/><Relationship Id="rId10" Type="http://schemas.openxmlformats.org/officeDocument/2006/relationships/hyperlink" Target="http://fthrace.blogspot.com/" TargetMode="External"/><Relationship Id="rId4" Type="http://schemas.microsoft.com/office/2007/relationships/stylesWithEffects" Target="stylesWithEffects.xml"/><Relationship Id="rId9" Type="http://schemas.openxmlformats.org/officeDocument/2006/relationships/hyperlink" Target="http://www.fthrac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45FEB-F23A-4BF7-A17B-93719A05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3947</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Γεώργιος Τσιγάρας</dc:creator>
  <cp:lastModifiedBy>antonis</cp:lastModifiedBy>
  <cp:revision>2</cp:revision>
  <dcterms:created xsi:type="dcterms:W3CDTF">2019-09-23T06:56:00Z</dcterms:created>
  <dcterms:modified xsi:type="dcterms:W3CDTF">2019-09-23T06:56:00Z</dcterms:modified>
</cp:coreProperties>
</file>